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A16E8" w14:textId="77777777" w:rsidR="007A0D0D" w:rsidRPr="007A0D0D" w:rsidRDefault="007A0D0D" w:rsidP="007A0D0D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2146D8B4" w14:textId="444498E3" w:rsidR="003E0CB3" w:rsidRPr="003D26A2" w:rsidRDefault="003E0CB3" w:rsidP="007A0D0D">
      <w:pPr>
        <w:spacing w:after="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proofErr w:type="spellStart"/>
      <w:r w:rsidRPr="003D26A2">
        <w:rPr>
          <w:rFonts w:ascii="Arial" w:hAnsi="Arial" w:cs="Arial"/>
          <w:b/>
          <w:bCs/>
          <w:color w:val="002060"/>
          <w:sz w:val="24"/>
          <w:szCs w:val="24"/>
        </w:rPr>
        <w:t>Платформизация</w:t>
      </w:r>
      <w:proofErr w:type="spellEnd"/>
      <w:r w:rsidRPr="003D26A2">
        <w:rPr>
          <w:rFonts w:ascii="Arial" w:hAnsi="Arial" w:cs="Arial"/>
          <w:b/>
          <w:bCs/>
          <w:color w:val="002060"/>
          <w:sz w:val="24"/>
          <w:szCs w:val="24"/>
        </w:rPr>
        <w:t xml:space="preserve"> и рыночная конкуренция: правила игры. Что может предложить ИТ сообщество для эффективного диалога с регуляторами?</w:t>
      </w:r>
    </w:p>
    <w:p w14:paraId="6F129A40" w14:textId="77777777" w:rsidR="003E0CB3" w:rsidRPr="00F2753E" w:rsidRDefault="003E0CB3" w:rsidP="007A0D0D">
      <w:pPr>
        <w:spacing w:after="0"/>
        <w:rPr>
          <w:rFonts w:ascii="Arial" w:hAnsi="Arial" w:cs="Arial"/>
          <w:b/>
          <w:bCs/>
        </w:rPr>
      </w:pPr>
    </w:p>
    <w:p w14:paraId="52C5A99B" w14:textId="0A54B78F" w:rsidR="00035FF8" w:rsidRPr="00F2753E" w:rsidRDefault="000257B5" w:rsidP="00B83645">
      <w:pPr>
        <w:spacing w:after="0"/>
        <w:rPr>
          <w:rFonts w:ascii="Arial" w:hAnsi="Arial" w:cs="Arial"/>
          <w:b/>
          <w:bCs/>
        </w:rPr>
      </w:pPr>
      <w:r w:rsidRPr="00F2753E">
        <w:rPr>
          <w:rFonts w:ascii="Arial" w:hAnsi="Arial" w:cs="Arial"/>
          <w:b/>
          <w:bCs/>
        </w:rPr>
        <w:t>Контекст:</w:t>
      </w:r>
    </w:p>
    <w:p w14:paraId="34ACCA70" w14:textId="4D797EEC" w:rsidR="00FE48A3" w:rsidRPr="00F2753E" w:rsidRDefault="00FE48A3" w:rsidP="00956BEE">
      <w:pPr>
        <w:pStyle w:val="a7"/>
        <w:numPr>
          <w:ilvl w:val="0"/>
          <w:numId w:val="16"/>
        </w:numPr>
        <w:spacing w:after="0"/>
        <w:ind w:left="0" w:firstLine="360"/>
        <w:rPr>
          <w:rFonts w:ascii="Arial" w:hAnsi="Arial" w:cs="Arial"/>
          <w:b/>
          <w:bCs/>
        </w:rPr>
      </w:pPr>
      <w:r w:rsidRPr="00F2753E">
        <w:rPr>
          <w:rFonts w:ascii="Arial" w:hAnsi="Arial" w:cs="Arial"/>
        </w:rPr>
        <w:t>«</w:t>
      </w:r>
      <w:hyperlink r:id="rId8" w:anchor=".D0.9D.D0.B0.D1.88.D0.B0_.D0.B7.D0.B0.D0.B4.D0.B0.D1.87.D0.B0_.D0.BF.D1.80.D0.B0.D0.B2.D0.B8.D0.BB.D1.8C.D0.BD.D0.BE_.D0.B4.D0.BE.D0.B3.D0.BE.D0.B2.D0.BE.D1.80.D0.B8.D1.82.D1.8C.D1.81.D1.8F_.D1.81_.D1.80.D1.8B.D0.BD.D0.BA.D0.BE.D0.BC.2C_.D1.87.D1.82.D0.BE.D0.B1.D1.8B_.D0.BE.D0.B3.D1.80.D0.B0.D0.BD.D0.B8.D1.87.D0.B8.D1.82.D1.8C_.D0.B0.D0.BC.D0.B1.D0.B8.D1.86.D0.B8.D0.B8_.D0.BA.D1.80.D1.83.D0.BF.D0.BD.D1.8B.D1.85_.D0.BA.D0.BE.D1.80.D0.BF.D0.BE.D1.80.D0.B0.D1.86.D0.B8.D0.B9" w:history="1">
        <w:r w:rsidRPr="00F2753E">
          <w:rPr>
            <w:rFonts w:ascii="Arial" w:hAnsi="Arial" w:cs="Arial"/>
            <w:u w:val="single"/>
          </w:rPr>
          <w:t>Наша задача правильно договориться с рынком</w:t>
        </w:r>
        <w:r w:rsidRPr="00F2753E">
          <w:rPr>
            <w:rFonts w:ascii="Arial" w:hAnsi="Arial" w:cs="Arial"/>
          </w:rPr>
          <w:t>, чтобы ограничить амбиции крупных корпораций</w:t>
        </w:r>
      </w:hyperlink>
      <w:r w:rsidRPr="00F2753E">
        <w:rPr>
          <w:rFonts w:ascii="Arial" w:hAnsi="Arial" w:cs="Arial"/>
        </w:rPr>
        <w:t>»</w:t>
      </w:r>
    </w:p>
    <w:p w14:paraId="3BA02EB8" w14:textId="7B931A2E" w:rsidR="00B83645" w:rsidRPr="00F2753E" w:rsidRDefault="00CE3D46" w:rsidP="00AC3610">
      <w:pPr>
        <w:pStyle w:val="a7"/>
        <w:numPr>
          <w:ilvl w:val="0"/>
          <w:numId w:val="16"/>
        </w:numPr>
        <w:ind w:left="-142" w:firstLine="502"/>
        <w:rPr>
          <w:rStyle w:val="ac"/>
          <w:rFonts w:ascii="Arial" w:hAnsi="Arial" w:cs="Arial"/>
          <w:i/>
          <w:iCs/>
        </w:rPr>
      </w:pPr>
      <w:r w:rsidRPr="00F2753E">
        <w:rPr>
          <w:rFonts w:ascii="Arial" w:hAnsi="Arial" w:cs="Arial"/>
        </w:rPr>
        <w:t>"</w:t>
      </w:r>
      <w:hyperlink r:id="rId9" w:history="1">
        <w:r w:rsidRPr="00F2753E">
          <w:rPr>
            <w:rStyle w:val="ac"/>
            <w:rFonts w:ascii="Arial" w:hAnsi="Arial" w:cs="Arial"/>
          </w:rPr>
          <w:t>Понятно, что здесь платформой является "</w:t>
        </w:r>
        <w:proofErr w:type="spellStart"/>
        <w:r w:rsidRPr="00F2753E">
          <w:rPr>
            <w:rStyle w:val="ac"/>
            <w:rFonts w:ascii="Arial" w:hAnsi="Arial" w:cs="Arial"/>
          </w:rPr>
          <w:t>Гостех</w:t>
        </w:r>
        <w:proofErr w:type="spellEnd"/>
      </w:hyperlink>
      <w:r w:rsidRPr="00F2753E">
        <w:rPr>
          <w:rFonts w:ascii="Arial" w:hAnsi="Arial" w:cs="Arial"/>
        </w:rPr>
        <w:t xml:space="preserve">", понятно, что мы этот процесс запустили. Мы считаем, что на следующий цикл, до 2030 года, </w:t>
      </w:r>
      <w:proofErr w:type="spellStart"/>
      <w:r w:rsidRPr="00F2753E">
        <w:rPr>
          <w:rFonts w:ascii="Arial" w:hAnsi="Arial" w:cs="Arial"/>
        </w:rPr>
        <w:t>платформизация</w:t>
      </w:r>
      <w:proofErr w:type="spellEnd"/>
      <w:r w:rsidRPr="00F2753E">
        <w:rPr>
          <w:rFonts w:ascii="Arial" w:hAnsi="Arial" w:cs="Arial"/>
        </w:rPr>
        <w:t xml:space="preserve"> все-таки станет основным трендом", - сказал он.</w:t>
      </w:r>
      <w:r w:rsidR="00956BEE" w:rsidRPr="00F2753E">
        <w:rPr>
          <w:rFonts w:ascii="Arial" w:hAnsi="Arial" w:cs="Arial"/>
        </w:rPr>
        <w:t xml:space="preserve"> </w:t>
      </w:r>
      <w:r w:rsidRPr="00F2753E">
        <w:rPr>
          <w:rFonts w:ascii="Arial" w:hAnsi="Arial" w:cs="Arial"/>
        </w:rPr>
        <w:t xml:space="preserve">Министр отметил, что </w:t>
      </w:r>
      <w:proofErr w:type="spellStart"/>
      <w:r w:rsidRPr="00F2753E">
        <w:rPr>
          <w:rFonts w:ascii="Arial" w:hAnsi="Arial" w:cs="Arial"/>
        </w:rPr>
        <w:t>платформизация</w:t>
      </w:r>
      <w:proofErr w:type="spellEnd"/>
      <w:r w:rsidRPr="00F2753E">
        <w:rPr>
          <w:rFonts w:ascii="Arial" w:hAnsi="Arial" w:cs="Arial"/>
        </w:rPr>
        <w:t xml:space="preserve"> - отдельный вызов. Здесь важно сохранить конкуренцию, дать возможность региональным и отраслевым IT-компаниям вписаться в новую экосистему, указал он.</w:t>
      </w:r>
      <w:r w:rsidR="00C82487" w:rsidRPr="00F2753E">
        <w:rPr>
          <w:rStyle w:val="ac"/>
          <w:rFonts w:ascii="Arial" w:hAnsi="Arial" w:cs="Arial"/>
          <w:i/>
          <w:iCs/>
        </w:rPr>
        <w:t xml:space="preserve"> </w:t>
      </w:r>
    </w:p>
    <w:p w14:paraId="280FFB49" w14:textId="2A499376" w:rsidR="00817F61" w:rsidRPr="00F2753E" w:rsidRDefault="00817F61" w:rsidP="00956BEE">
      <w:pPr>
        <w:pStyle w:val="a7"/>
        <w:numPr>
          <w:ilvl w:val="0"/>
          <w:numId w:val="16"/>
        </w:numPr>
        <w:rPr>
          <w:rFonts w:ascii="Arial" w:hAnsi="Arial" w:cs="Arial"/>
        </w:rPr>
      </w:pPr>
      <w:r w:rsidRPr="00F2753E">
        <w:rPr>
          <w:rFonts w:ascii="Arial" w:hAnsi="Arial" w:cs="Arial"/>
        </w:rPr>
        <w:t>«</w:t>
      </w:r>
      <w:hyperlink r:id="rId10" w:history="1">
        <w:r w:rsidR="007D7010" w:rsidRPr="00F2753E">
          <w:rPr>
            <w:rStyle w:val="ac"/>
            <w:rFonts w:ascii="Arial" w:hAnsi="Arial" w:cs="Arial"/>
          </w:rPr>
          <w:t xml:space="preserve">Тенденция </w:t>
        </w:r>
        <w:r w:rsidRPr="00F2753E">
          <w:rPr>
            <w:rStyle w:val="ac"/>
            <w:rFonts w:ascii="Arial" w:hAnsi="Arial" w:cs="Arial"/>
          </w:rPr>
          <w:t>к монополизации встроена в ДНК платформ»</w:t>
        </w:r>
      </w:hyperlink>
    </w:p>
    <w:p w14:paraId="27836D51" w14:textId="306743A6" w:rsidR="009E6D9E" w:rsidRPr="00F2753E" w:rsidRDefault="002A53DB" w:rsidP="00956BEE">
      <w:pPr>
        <w:pStyle w:val="a7"/>
        <w:numPr>
          <w:ilvl w:val="0"/>
          <w:numId w:val="16"/>
        </w:numPr>
        <w:rPr>
          <w:rStyle w:val="ac"/>
          <w:rFonts w:ascii="Arial" w:hAnsi="Arial" w:cs="Arial"/>
          <w:i/>
          <w:iCs/>
        </w:rPr>
      </w:pPr>
      <w:hyperlink r:id="rId11" w:history="1">
        <w:r w:rsidR="0061136A" w:rsidRPr="00F2753E">
          <w:rPr>
            <w:rStyle w:val="ac"/>
            <w:rFonts w:ascii="Arial" w:hAnsi="Arial" w:cs="Arial"/>
            <w:i/>
            <w:iCs/>
          </w:rPr>
          <w:t>В 2024 году продолжится усиление госрегулирования рынка.</w:t>
        </w:r>
      </w:hyperlink>
    </w:p>
    <w:p w14:paraId="32867586" w14:textId="77777777" w:rsidR="003E0CB3" w:rsidRPr="00F2753E" w:rsidRDefault="005F5652" w:rsidP="00282824">
      <w:pPr>
        <w:pStyle w:val="a7"/>
        <w:numPr>
          <w:ilvl w:val="0"/>
          <w:numId w:val="16"/>
        </w:numPr>
        <w:ind w:left="708"/>
        <w:rPr>
          <w:rFonts w:ascii="Arial" w:hAnsi="Arial" w:cs="Arial"/>
        </w:rPr>
      </w:pPr>
      <w:r w:rsidRPr="00F2753E">
        <w:rPr>
          <w:rFonts w:ascii="Arial" w:hAnsi="Arial" w:cs="Arial"/>
        </w:rPr>
        <w:t>«</w:t>
      </w:r>
      <w:hyperlink r:id="rId12" w:history="1">
        <w:r w:rsidRPr="00F2753E">
          <w:rPr>
            <w:rStyle w:val="ac"/>
            <w:rFonts w:ascii="Arial" w:hAnsi="Arial" w:cs="Arial"/>
            <w:i/>
            <w:iCs/>
          </w:rPr>
          <w:t>Ожидаем, что влияние государства</w:t>
        </w:r>
      </w:hyperlink>
      <w:r w:rsidRPr="00F2753E">
        <w:rPr>
          <w:rFonts w:ascii="Arial" w:hAnsi="Arial" w:cs="Arial"/>
        </w:rPr>
        <w:t xml:space="preserve"> станет чуть ли не самым главным фактором развития технологий»</w:t>
      </w:r>
      <w:r w:rsidR="003E0CB3" w:rsidRPr="00F2753E">
        <w:rPr>
          <w:rFonts w:ascii="Arial" w:hAnsi="Arial" w:cs="Arial"/>
        </w:rPr>
        <w:t xml:space="preserve"> </w:t>
      </w:r>
    </w:p>
    <w:p w14:paraId="21EEFAA9" w14:textId="2B90476B" w:rsidR="000E2C81" w:rsidRPr="00F2753E" w:rsidRDefault="00F50B16" w:rsidP="003E0CB3">
      <w:pPr>
        <w:pStyle w:val="a7"/>
        <w:numPr>
          <w:ilvl w:val="0"/>
          <w:numId w:val="16"/>
        </w:numPr>
        <w:ind w:left="708"/>
        <w:rPr>
          <w:rFonts w:ascii="Arial" w:hAnsi="Arial" w:cs="Arial"/>
          <w:b/>
          <w:bCs/>
        </w:rPr>
      </w:pPr>
      <w:r w:rsidRPr="00F2753E">
        <w:rPr>
          <w:rFonts w:ascii="Arial" w:hAnsi="Arial" w:cs="Arial"/>
        </w:rPr>
        <w:t>«</w:t>
      </w:r>
      <w:hyperlink r:id="rId13" w:history="1">
        <w:r w:rsidR="007329A4" w:rsidRPr="00F2753E">
          <w:rPr>
            <w:rStyle w:val="ac"/>
            <w:rFonts w:ascii="Arial" w:hAnsi="Arial" w:cs="Arial"/>
            <w:i/>
            <w:iCs/>
          </w:rPr>
          <w:t>Реестр Из Базы Данных </w:t>
        </w:r>
        <w:r w:rsidR="007329A4" w:rsidRPr="00F2753E">
          <w:rPr>
            <w:rFonts w:ascii="Arial" w:hAnsi="Arial" w:cs="Arial"/>
          </w:rPr>
          <w:t>Может</w:t>
        </w:r>
      </w:hyperlink>
      <w:r w:rsidRPr="00F2753E">
        <w:rPr>
          <w:rFonts w:ascii="Arial" w:hAnsi="Arial" w:cs="Arial"/>
        </w:rPr>
        <w:t xml:space="preserve"> стать интерактивной платформой для демонстрации возможностей и эффективности решений.</w:t>
      </w:r>
      <w:r w:rsidR="00F61D5F" w:rsidRPr="00F2753E">
        <w:rPr>
          <w:rFonts w:ascii="Arial" w:hAnsi="Arial" w:cs="Arial"/>
        </w:rPr>
        <w:t xml:space="preserve"> Цель – создать международный маркетплейс в формате витрины с расширенной информацией о каждом продукте, включая отзывы и реальные примеры использования.</w:t>
      </w:r>
      <w:r w:rsidRPr="00F2753E">
        <w:rPr>
          <w:rFonts w:ascii="Arial" w:hAnsi="Arial" w:cs="Arial"/>
        </w:rPr>
        <w:t xml:space="preserve">» </w:t>
      </w:r>
    </w:p>
    <w:p w14:paraId="6124C7E7" w14:textId="7C94E1C5" w:rsidR="00161D5E" w:rsidRPr="00F2753E" w:rsidRDefault="00CD62F5" w:rsidP="00AB0EE1">
      <w:pPr>
        <w:rPr>
          <w:rFonts w:ascii="Arial" w:hAnsi="Arial" w:cs="Arial"/>
          <w:b/>
          <w:bCs/>
        </w:rPr>
      </w:pPr>
      <w:r w:rsidRPr="00F2753E">
        <w:rPr>
          <w:rFonts w:ascii="Arial" w:hAnsi="Arial" w:cs="Arial"/>
          <w:b/>
          <w:bCs/>
        </w:rPr>
        <w:t xml:space="preserve">Краткое описание </w:t>
      </w:r>
      <w:r w:rsidR="00375439" w:rsidRPr="00F2753E">
        <w:rPr>
          <w:rFonts w:ascii="Arial" w:hAnsi="Arial" w:cs="Arial"/>
          <w:b/>
          <w:bCs/>
        </w:rPr>
        <w:t>обсуждаемой проблематики</w:t>
      </w:r>
    </w:p>
    <w:p w14:paraId="3F61F804" w14:textId="47C5E80A" w:rsidR="009F70C5" w:rsidRPr="00F2753E" w:rsidRDefault="00DF78D6" w:rsidP="009F70C5">
      <w:pPr>
        <w:rPr>
          <w:rFonts w:ascii="Arial" w:hAnsi="Arial" w:cs="Arial"/>
        </w:rPr>
      </w:pPr>
      <w:r w:rsidRPr="00F2753E">
        <w:rPr>
          <w:rFonts w:ascii="Arial" w:hAnsi="Arial" w:cs="Arial"/>
        </w:rPr>
        <w:t>В</w:t>
      </w:r>
      <w:r w:rsidR="009F70C5" w:rsidRPr="00F2753E">
        <w:rPr>
          <w:rFonts w:ascii="Arial" w:hAnsi="Arial" w:cs="Arial"/>
        </w:rPr>
        <w:t xml:space="preserve"> числе ключевых </w:t>
      </w:r>
      <w:hyperlink r:id="rId14" w:history="1">
        <w:r w:rsidR="009F70C5" w:rsidRPr="00F2753E">
          <w:rPr>
            <w:rStyle w:val="ac"/>
            <w:rFonts w:ascii="Arial" w:hAnsi="Arial" w:cs="Arial"/>
          </w:rPr>
          <w:t>барьеров развития ИТ отрасли</w:t>
        </w:r>
      </w:hyperlink>
      <w:r w:rsidR="009F70C5" w:rsidRPr="00F2753E">
        <w:rPr>
          <w:rFonts w:ascii="Arial" w:hAnsi="Arial" w:cs="Arial"/>
        </w:rPr>
        <w:t xml:space="preserve"> участники рынка не называют «огосударствление», однако,</w:t>
      </w:r>
      <w:r w:rsidR="009A244D" w:rsidRPr="00F2753E">
        <w:rPr>
          <w:rFonts w:ascii="Arial" w:hAnsi="Arial" w:cs="Arial"/>
        </w:rPr>
        <w:t xml:space="preserve"> многие указывают на усиление роли государства и регулирования</w:t>
      </w:r>
      <w:r w:rsidR="00CC1566" w:rsidRPr="00F2753E">
        <w:rPr>
          <w:rFonts w:ascii="Arial" w:hAnsi="Arial" w:cs="Arial"/>
        </w:rPr>
        <w:t xml:space="preserve">. </w:t>
      </w:r>
      <w:r w:rsidR="009F70C5" w:rsidRPr="00F2753E">
        <w:rPr>
          <w:rFonts w:ascii="Arial" w:hAnsi="Arial" w:cs="Arial"/>
        </w:rPr>
        <w:t xml:space="preserve">Вопросы развития справедливой </w:t>
      </w:r>
      <w:r w:rsidR="0013679F" w:rsidRPr="00F2753E">
        <w:rPr>
          <w:rFonts w:ascii="Arial" w:hAnsi="Arial" w:cs="Arial"/>
        </w:rPr>
        <w:t>конкуренции все</w:t>
      </w:r>
      <w:r w:rsidR="00D22DC0" w:rsidRPr="00F2753E">
        <w:rPr>
          <w:rFonts w:ascii="Arial" w:hAnsi="Arial" w:cs="Arial"/>
        </w:rPr>
        <w:t xml:space="preserve"> чаще </w:t>
      </w:r>
      <w:r w:rsidR="009F70C5" w:rsidRPr="00F2753E">
        <w:rPr>
          <w:rFonts w:ascii="Arial" w:hAnsi="Arial" w:cs="Arial"/>
        </w:rPr>
        <w:t>возникают</w:t>
      </w:r>
      <w:r w:rsidR="0016237B" w:rsidRPr="00F2753E">
        <w:rPr>
          <w:rFonts w:ascii="Arial" w:hAnsi="Arial" w:cs="Arial"/>
        </w:rPr>
        <w:t xml:space="preserve"> у ИТ сообщества </w:t>
      </w:r>
      <w:r w:rsidR="009F70C5" w:rsidRPr="00F2753E">
        <w:rPr>
          <w:rFonts w:ascii="Arial" w:hAnsi="Arial" w:cs="Arial"/>
        </w:rPr>
        <w:t>в связи с</w:t>
      </w:r>
      <w:r w:rsidR="00CC1566" w:rsidRPr="00F2753E">
        <w:rPr>
          <w:rFonts w:ascii="Arial" w:hAnsi="Arial" w:cs="Arial"/>
        </w:rPr>
        <w:t xml:space="preserve"> процессами и </w:t>
      </w:r>
      <w:r w:rsidR="009F70C5" w:rsidRPr="00F2753E">
        <w:rPr>
          <w:rFonts w:ascii="Arial" w:hAnsi="Arial" w:cs="Arial"/>
        </w:rPr>
        <w:t>инициатив</w:t>
      </w:r>
      <w:r w:rsidR="00CC1566" w:rsidRPr="00F2753E">
        <w:rPr>
          <w:rFonts w:ascii="Arial" w:hAnsi="Arial" w:cs="Arial"/>
        </w:rPr>
        <w:t xml:space="preserve">ами </w:t>
      </w:r>
      <w:r w:rsidR="00B74213" w:rsidRPr="00F2753E">
        <w:rPr>
          <w:rFonts w:ascii="Arial" w:hAnsi="Arial" w:cs="Arial"/>
        </w:rPr>
        <w:t xml:space="preserve">в сфере цифровизации как непосредственно </w:t>
      </w:r>
      <w:r w:rsidR="0016237B" w:rsidRPr="00F2753E">
        <w:rPr>
          <w:rFonts w:ascii="Arial" w:hAnsi="Arial" w:cs="Arial"/>
        </w:rPr>
        <w:t xml:space="preserve">в сегменте </w:t>
      </w:r>
      <w:r w:rsidR="00B74213" w:rsidRPr="00F2753E">
        <w:rPr>
          <w:rFonts w:ascii="Arial" w:hAnsi="Arial" w:cs="Arial"/>
        </w:rPr>
        <w:t>госупра</w:t>
      </w:r>
      <w:r w:rsidR="0016237B" w:rsidRPr="00F2753E">
        <w:rPr>
          <w:rFonts w:ascii="Arial" w:hAnsi="Arial" w:cs="Arial"/>
        </w:rPr>
        <w:t>в</w:t>
      </w:r>
      <w:r w:rsidR="00B74213" w:rsidRPr="00F2753E">
        <w:rPr>
          <w:rFonts w:ascii="Arial" w:hAnsi="Arial" w:cs="Arial"/>
        </w:rPr>
        <w:t xml:space="preserve">ления, так </w:t>
      </w:r>
      <w:r w:rsidR="009F70C5" w:rsidRPr="00F2753E">
        <w:rPr>
          <w:rFonts w:ascii="Arial" w:hAnsi="Arial" w:cs="Arial"/>
        </w:rPr>
        <w:t xml:space="preserve">и в отраслях экономики, потребляющих ИТ. </w:t>
      </w:r>
    </w:p>
    <w:p w14:paraId="2C747BEF" w14:textId="6D805176" w:rsidR="009F70C5" w:rsidRPr="00F2753E" w:rsidRDefault="009F70C5" w:rsidP="009F70C5">
      <w:pPr>
        <w:rPr>
          <w:rFonts w:ascii="Arial" w:hAnsi="Arial" w:cs="Arial"/>
        </w:rPr>
      </w:pPr>
      <w:r w:rsidRPr="00F2753E">
        <w:rPr>
          <w:rFonts w:ascii="Arial" w:hAnsi="Arial" w:cs="Arial"/>
        </w:rPr>
        <w:t xml:space="preserve">Государство  </w:t>
      </w:r>
      <w:r w:rsidR="007A5479" w:rsidRPr="00F2753E">
        <w:rPr>
          <w:rFonts w:ascii="Arial" w:hAnsi="Arial" w:cs="Arial"/>
        </w:rPr>
        <w:t>(</w:t>
      </w:r>
      <w:r w:rsidRPr="00F2753E">
        <w:rPr>
          <w:rFonts w:ascii="Arial" w:hAnsi="Arial" w:cs="Arial"/>
        </w:rPr>
        <w:t>в широком понимании) – ведущий и потребитель ИТ (</w:t>
      </w:r>
      <w:hyperlink r:id="rId15" w:history="1">
        <w:r w:rsidRPr="00F2753E">
          <w:rPr>
            <w:rStyle w:val="ac"/>
            <w:rFonts w:ascii="Arial" w:hAnsi="Arial" w:cs="Arial"/>
          </w:rPr>
          <w:t xml:space="preserve">По данным опроса </w:t>
        </w:r>
        <w:proofErr w:type="spellStart"/>
        <w:r w:rsidRPr="00F2753E">
          <w:rPr>
            <w:rStyle w:val="ac"/>
            <w:rFonts w:ascii="Arial" w:hAnsi="Arial" w:cs="Arial"/>
            <w:lang w:val="en-US"/>
          </w:rPr>
          <w:t>CNews</w:t>
        </w:r>
        <w:proofErr w:type="spellEnd"/>
      </w:hyperlink>
      <w:r w:rsidRPr="00F2753E">
        <w:rPr>
          <w:rFonts w:ascii="Arial" w:hAnsi="Arial" w:cs="Arial"/>
        </w:rPr>
        <w:t>: В топ-5 отраслей, уровень цифровизации которых заметно возрастет в 2024 г., вошли: госсектор (67%), промышленность (58%), финансы (55%), торговля (50%), медицина (44%).),  и производитель ИТ</w:t>
      </w:r>
      <w:r w:rsidR="00B605B4" w:rsidRPr="00F2753E">
        <w:rPr>
          <w:rFonts w:ascii="Arial" w:hAnsi="Arial" w:cs="Arial"/>
        </w:rPr>
        <w:t xml:space="preserve"> </w:t>
      </w:r>
      <w:r w:rsidRPr="00F2753E">
        <w:rPr>
          <w:rFonts w:ascii="Arial" w:hAnsi="Arial" w:cs="Arial"/>
        </w:rPr>
        <w:t xml:space="preserve"> – как для собственных нужд, так и для отраслей экономики. </w:t>
      </w:r>
    </w:p>
    <w:p w14:paraId="414F86C9" w14:textId="50EE6D57" w:rsidR="0079348F" w:rsidRPr="00F2753E" w:rsidRDefault="00EC503F" w:rsidP="009F70C5">
      <w:pPr>
        <w:rPr>
          <w:rFonts w:ascii="Arial" w:hAnsi="Arial" w:cs="Arial"/>
        </w:rPr>
      </w:pPr>
      <w:r w:rsidRPr="00F2753E">
        <w:rPr>
          <w:rFonts w:ascii="Arial" w:hAnsi="Arial" w:cs="Arial"/>
        </w:rPr>
        <w:t>В</w:t>
      </w:r>
      <w:r w:rsidR="009F70C5" w:rsidRPr="00F2753E">
        <w:rPr>
          <w:rFonts w:ascii="Arial" w:hAnsi="Arial" w:cs="Arial"/>
        </w:rPr>
        <w:t>се чаще в качестве инструмента для решения самых разных задач</w:t>
      </w:r>
      <w:r w:rsidR="00686B57" w:rsidRPr="00F2753E">
        <w:rPr>
          <w:rFonts w:ascii="Arial" w:hAnsi="Arial" w:cs="Arial"/>
        </w:rPr>
        <w:t xml:space="preserve"> и с учетом современных условий</w:t>
      </w:r>
      <w:r w:rsidR="00B605B4" w:rsidRPr="00F2753E">
        <w:rPr>
          <w:rFonts w:ascii="Arial" w:hAnsi="Arial" w:cs="Arial"/>
        </w:rPr>
        <w:t xml:space="preserve"> не только бизнесом, но и государством</w:t>
      </w:r>
      <w:r w:rsidR="00686B57" w:rsidRPr="00F2753E">
        <w:rPr>
          <w:rFonts w:ascii="Arial" w:hAnsi="Arial" w:cs="Arial"/>
        </w:rPr>
        <w:t xml:space="preserve"> </w:t>
      </w:r>
      <w:r w:rsidR="00C65C52" w:rsidRPr="00F2753E">
        <w:rPr>
          <w:rFonts w:ascii="Arial" w:hAnsi="Arial" w:cs="Arial"/>
        </w:rPr>
        <w:t xml:space="preserve"> </w:t>
      </w:r>
      <w:r w:rsidR="009F70C5" w:rsidRPr="00F2753E">
        <w:rPr>
          <w:rFonts w:ascii="Arial" w:hAnsi="Arial" w:cs="Arial"/>
        </w:rPr>
        <w:t>выбирается предельно широко трактуемая «</w:t>
      </w:r>
      <w:proofErr w:type="spellStart"/>
      <w:r w:rsidR="009F70C5" w:rsidRPr="00F2753E">
        <w:rPr>
          <w:rFonts w:ascii="Arial" w:hAnsi="Arial" w:cs="Arial"/>
        </w:rPr>
        <w:t>платформизация</w:t>
      </w:r>
      <w:proofErr w:type="spellEnd"/>
      <w:r w:rsidR="009F70C5" w:rsidRPr="00F2753E">
        <w:rPr>
          <w:rFonts w:ascii="Arial" w:hAnsi="Arial" w:cs="Arial"/>
        </w:rPr>
        <w:t>»</w:t>
      </w:r>
      <w:r w:rsidR="003E781F" w:rsidRPr="00F2753E">
        <w:rPr>
          <w:rFonts w:ascii="Arial" w:hAnsi="Arial" w:cs="Arial"/>
        </w:rPr>
        <w:t xml:space="preserve"> (</w:t>
      </w:r>
      <w:proofErr w:type="spellStart"/>
      <w:r w:rsidR="003E781F" w:rsidRPr="00F2753E">
        <w:rPr>
          <w:rFonts w:ascii="Arial" w:hAnsi="Arial" w:cs="Arial"/>
        </w:rPr>
        <w:t>Гостех</w:t>
      </w:r>
      <w:proofErr w:type="spellEnd"/>
      <w:r w:rsidR="003E781F" w:rsidRPr="00F2753E">
        <w:rPr>
          <w:rFonts w:ascii="Arial" w:hAnsi="Arial" w:cs="Arial"/>
        </w:rPr>
        <w:t xml:space="preserve">, </w:t>
      </w:r>
      <w:hyperlink r:id="rId16" w:history="1">
        <w:r w:rsidR="003E781F" w:rsidRPr="00F2753E">
          <w:rPr>
            <w:rStyle w:val="ac"/>
            <w:rFonts w:ascii="Arial" w:hAnsi="Arial" w:cs="Arial"/>
          </w:rPr>
          <w:t>переход на централизованную МИС</w:t>
        </w:r>
      </w:hyperlink>
      <w:r w:rsidR="003E781F" w:rsidRPr="00F2753E">
        <w:rPr>
          <w:rStyle w:val="ac"/>
          <w:rFonts w:ascii="Arial" w:hAnsi="Arial" w:cs="Arial"/>
        </w:rPr>
        <w:t xml:space="preserve">, </w:t>
      </w:r>
      <w:r w:rsidR="003E781F" w:rsidRPr="00F2753E">
        <w:rPr>
          <w:rStyle w:val="ac"/>
          <w:rFonts w:ascii="Arial" w:hAnsi="Arial" w:cs="Arial"/>
          <w:u w:val="none"/>
        </w:rPr>
        <w:t xml:space="preserve"> </w:t>
      </w:r>
      <w:r w:rsidR="003E781F" w:rsidRPr="00F2753E">
        <w:rPr>
          <w:rFonts w:ascii="Arial" w:hAnsi="Arial" w:cs="Arial"/>
        </w:rPr>
        <w:t>прямое участие Банка России в оказании услуг на платежном рынке</w:t>
      </w:r>
      <w:r w:rsidR="00464A37" w:rsidRPr="00F2753E">
        <w:rPr>
          <w:rFonts w:ascii="Arial" w:hAnsi="Arial" w:cs="Arial"/>
        </w:rPr>
        <w:t xml:space="preserve">, инициативы по </w:t>
      </w:r>
      <w:r w:rsidR="006C7054" w:rsidRPr="00F2753E">
        <w:rPr>
          <w:rFonts w:ascii="Arial" w:hAnsi="Arial" w:cs="Arial"/>
        </w:rPr>
        <w:t xml:space="preserve">созданию маркетплейса на Госуслугах, превращения Реестра ОПО из базы данных в рекомендательную платформу, стратегические задачи </w:t>
      </w:r>
      <w:r w:rsidR="00DB2472" w:rsidRPr="00F2753E">
        <w:rPr>
          <w:rFonts w:ascii="Arial" w:hAnsi="Arial" w:cs="Arial"/>
        </w:rPr>
        <w:t xml:space="preserve">высшего руководства страны </w:t>
      </w:r>
      <w:r w:rsidR="005D0978" w:rsidRPr="00F2753E">
        <w:rPr>
          <w:rFonts w:ascii="Arial" w:hAnsi="Arial" w:cs="Arial"/>
        </w:rPr>
        <w:t xml:space="preserve">«к 2030 году … сформировать цифровые платформы во всех ключевых отраслях экономики и социальной сферы» </w:t>
      </w:r>
      <w:r w:rsidR="003E781F" w:rsidRPr="00F2753E">
        <w:rPr>
          <w:rFonts w:ascii="Arial" w:hAnsi="Arial" w:cs="Arial"/>
        </w:rPr>
        <w:t xml:space="preserve">и </w:t>
      </w:r>
      <w:proofErr w:type="spellStart"/>
      <w:r w:rsidR="004425E6" w:rsidRPr="00F2753E">
        <w:rPr>
          <w:rFonts w:ascii="Arial" w:hAnsi="Arial" w:cs="Arial"/>
        </w:rPr>
        <w:t>др</w:t>
      </w:r>
      <w:proofErr w:type="spellEnd"/>
      <w:r w:rsidR="003E781F" w:rsidRPr="00F2753E">
        <w:rPr>
          <w:rFonts w:ascii="Arial" w:hAnsi="Arial" w:cs="Arial"/>
        </w:rPr>
        <w:t xml:space="preserve">). </w:t>
      </w:r>
    </w:p>
    <w:p w14:paraId="353D214A" w14:textId="614030C1" w:rsidR="00A517F5" w:rsidRPr="00F2753E" w:rsidRDefault="004425E6" w:rsidP="009F70C5">
      <w:pPr>
        <w:rPr>
          <w:rFonts w:ascii="Arial" w:hAnsi="Arial" w:cs="Arial"/>
        </w:rPr>
      </w:pPr>
      <w:r w:rsidRPr="00F2753E">
        <w:rPr>
          <w:rFonts w:ascii="Arial" w:hAnsi="Arial" w:cs="Arial"/>
        </w:rPr>
        <w:t>«</w:t>
      </w:r>
      <w:proofErr w:type="spellStart"/>
      <w:r w:rsidRPr="00F2753E">
        <w:rPr>
          <w:rFonts w:ascii="Arial" w:hAnsi="Arial" w:cs="Arial"/>
        </w:rPr>
        <w:t>Платформизация</w:t>
      </w:r>
      <w:proofErr w:type="spellEnd"/>
      <w:r w:rsidRPr="00F2753E">
        <w:rPr>
          <w:rFonts w:ascii="Arial" w:hAnsi="Arial" w:cs="Arial"/>
        </w:rPr>
        <w:t>»</w:t>
      </w:r>
      <w:r w:rsidR="0050320A" w:rsidRPr="00F2753E">
        <w:rPr>
          <w:rFonts w:ascii="Arial" w:hAnsi="Arial" w:cs="Arial"/>
        </w:rPr>
        <w:t xml:space="preserve"> </w:t>
      </w:r>
      <w:proofErr w:type="gramStart"/>
      <w:r w:rsidR="0050320A" w:rsidRPr="00F2753E">
        <w:rPr>
          <w:rFonts w:ascii="Arial" w:hAnsi="Arial" w:cs="Arial"/>
        </w:rPr>
        <w:t>-</w:t>
      </w:r>
      <w:r w:rsidRPr="00F2753E">
        <w:rPr>
          <w:rFonts w:ascii="Arial" w:hAnsi="Arial" w:cs="Arial"/>
        </w:rPr>
        <w:t xml:space="preserve"> это</w:t>
      </w:r>
      <w:proofErr w:type="gramEnd"/>
      <w:r w:rsidRPr="00F2753E">
        <w:rPr>
          <w:rFonts w:ascii="Arial" w:hAnsi="Arial" w:cs="Arial"/>
        </w:rPr>
        <w:t xml:space="preserve"> </w:t>
      </w:r>
      <w:r w:rsidR="003E781F" w:rsidRPr="00F2753E">
        <w:rPr>
          <w:rFonts w:ascii="Arial" w:hAnsi="Arial" w:cs="Arial"/>
        </w:rPr>
        <w:t>и модель участия «государства» в рынке</w:t>
      </w:r>
      <w:r w:rsidR="005B252C" w:rsidRPr="00F2753E">
        <w:rPr>
          <w:rFonts w:ascii="Arial" w:hAnsi="Arial" w:cs="Arial"/>
        </w:rPr>
        <w:t>,</w:t>
      </w:r>
      <w:r w:rsidR="003E781F" w:rsidRPr="00F2753E">
        <w:rPr>
          <w:rFonts w:ascii="Arial" w:hAnsi="Arial" w:cs="Arial"/>
        </w:rPr>
        <w:t xml:space="preserve"> и средство для </w:t>
      </w:r>
      <w:r w:rsidR="00696218" w:rsidRPr="00F2753E">
        <w:rPr>
          <w:rFonts w:ascii="Arial" w:hAnsi="Arial" w:cs="Arial"/>
        </w:rPr>
        <w:t>оптимизации гос</w:t>
      </w:r>
      <w:r w:rsidR="00ED0DDB">
        <w:rPr>
          <w:rFonts w:ascii="Arial" w:hAnsi="Arial" w:cs="Arial"/>
        </w:rPr>
        <w:t>.</w:t>
      </w:r>
      <w:r w:rsidR="00696218" w:rsidRPr="00F2753E">
        <w:rPr>
          <w:rFonts w:ascii="Arial" w:hAnsi="Arial" w:cs="Arial"/>
        </w:rPr>
        <w:t xml:space="preserve"> ИТ – бюджетов</w:t>
      </w:r>
      <w:r w:rsidR="005B252C" w:rsidRPr="00F2753E">
        <w:rPr>
          <w:rFonts w:ascii="Arial" w:hAnsi="Arial" w:cs="Arial"/>
        </w:rPr>
        <w:t>, и</w:t>
      </w:r>
      <w:r w:rsidRPr="00F2753E">
        <w:rPr>
          <w:rFonts w:ascii="Arial" w:hAnsi="Arial" w:cs="Arial"/>
        </w:rPr>
        <w:t xml:space="preserve"> инструмент</w:t>
      </w:r>
      <w:r w:rsidR="005B252C" w:rsidRPr="00F2753E">
        <w:rPr>
          <w:rFonts w:ascii="Arial" w:hAnsi="Arial" w:cs="Arial"/>
        </w:rPr>
        <w:t xml:space="preserve"> выбор</w:t>
      </w:r>
      <w:r w:rsidRPr="00F2753E">
        <w:rPr>
          <w:rFonts w:ascii="Arial" w:hAnsi="Arial" w:cs="Arial"/>
        </w:rPr>
        <w:t>а</w:t>
      </w:r>
      <w:r w:rsidR="005B252C" w:rsidRPr="00F2753E">
        <w:rPr>
          <w:rFonts w:ascii="Arial" w:hAnsi="Arial" w:cs="Arial"/>
        </w:rPr>
        <w:t xml:space="preserve"> </w:t>
      </w:r>
      <w:r w:rsidR="00C43110" w:rsidRPr="00F2753E">
        <w:rPr>
          <w:rFonts w:ascii="Arial" w:hAnsi="Arial" w:cs="Arial"/>
        </w:rPr>
        <w:t>«унифицир</w:t>
      </w:r>
      <w:r w:rsidR="00421BDD" w:rsidRPr="00F2753E">
        <w:rPr>
          <w:rFonts w:ascii="Arial" w:hAnsi="Arial" w:cs="Arial"/>
        </w:rPr>
        <w:t xml:space="preserve">ованных» </w:t>
      </w:r>
      <w:r w:rsidR="007E7204" w:rsidRPr="00F2753E">
        <w:rPr>
          <w:rFonts w:ascii="Arial" w:hAnsi="Arial" w:cs="Arial"/>
        </w:rPr>
        <w:t>или единых, а зачастую – и единственных</w:t>
      </w:r>
      <w:r w:rsidR="00553536" w:rsidRPr="00F2753E">
        <w:rPr>
          <w:rFonts w:ascii="Arial" w:hAnsi="Arial" w:cs="Arial"/>
        </w:rPr>
        <w:t xml:space="preserve"> не только</w:t>
      </w:r>
      <w:r w:rsidR="00B41F16" w:rsidRPr="00F2753E">
        <w:rPr>
          <w:rFonts w:ascii="Arial" w:hAnsi="Arial" w:cs="Arial"/>
        </w:rPr>
        <w:t xml:space="preserve"> </w:t>
      </w:r>
      <w:r w:rsidR="00421BDD" w:rsidRPr="00F2753E">
        <w:rPr>
          <w:rFonts w:ascii="Arial" w:hAnsi="Arial" w:cs="Arial"/>
        </w:rPr>
        <w:t xml:space="preserve">отраслевых </w:t>
      </w:r>
      <w:r w:rsidR="00B63975" w:rsidRPr="00F2753E">
        <w:rPr>
          <w:rFonts w:ascii="Arial" w:hAnsi="Arial" w:cs="Arial"/>
        </w:rPr>
        <w:t>ИТ решений</w:t>
      </w:r>
      <w:r w:rsidR="00553536" w:rsidRPr="00F2753E">
        <w:rPr>
          <w:rFonts w:ascii="Arial" w:hAnsi="Arial" w:cs="Arial"/>
        </w:rPr>
        <w:t>, но и конкретных компаний.</w:t>
      </w:r>
    </w:p>
    <w:p w14:paraId="1D1C3920" w14:textId="6A2DF89F" w:rsidR="000F7249" w:rsidRPr="00F2753E" w:rsidRDefault="002A71A8" w:rsidP="009F70C5">
      <w:pPr>
        <w:rPr>
          <w:rFonts w:ascii="Arial" w:hAnsi="Arial" w:cs="Arial"/>
        </w:rPr>
      </w:pPr>
      <w:r w:rsidRPr="00F2753E">
        <w:rPr>
          <w:rFonts w:ascii="Arial" w:hAnsi="Arial" w:cs="Arial"/>
        </w:rPr>
        <w:t>К рискам ухудшения состояния конкуренции можно отнести:</w:t>
      </w:r>
    </w:p>
    <w:p w14:paraId="67C718AD" w14:textId="41B95CFA" w:rsidR="002A71A8" w:rsidRPr="00F2753E" w:rsidRDefault="00E26879" w:rsidP="002A71A8">
      <w:pPr>
        <w:pStyle w:val="a7"/>
        <w:numPr>
          <w:ilvl w:val="0"/>
          <w:numId w:val="7"/>
        </w:numPr>
        <w:rPr>
          <w:rFonts w:ascii="Arial" w:hAnsi="Arial" w:cs="Arial"/>
        </w:rPr>
      </w:pPr>
      <w:r w:rsidRPr="00F2753E">
        <w:rPr>
          <w:rFonts w:ascii="Arial" w:hAnsi="Arial" w:cs="Arial"/>
        </w:rPr>
        <w:t>Механизмы</w:t>
      </w:r>
      <w:r w:rsidR="00DA03EC" w:rsidRPr="00F2753E">
        <w:rPr>
          <w:rFonts w:ascii="Arial" w:hAnsi="Arial" w:cs="Arial"/>
        </w:rPr>
        <w:t xml:space="preserve"> </w:t>
      </w:r>
      <w:proofErr w:type="spellStart"/>
      <w:r w:rsidRPr="00F2753E">
        <w:rPr>
          <w:rFonts w:ascii="Arial" w:hAnsi="Arial" w:cs="Arial"/>
        </w:rPr>
        <w:t>п</w:t>
      </w:r>
      <w:r w:rsidR="00BA3334" w:rsidRPr="00F2753E">
        <w:rPr>
          <w:rFonts w:ascii="Arial" w:hAnsi="Arial" w:cs="Arial"/>
        </w:rPr>
        <w:t>латформизаци</w:t>
      </w:r>
      <w:r w:rsidRPr="00F2753E">
        <w:rPr>
          <w:rFonts w:ascii="Arial" w:hAnsi="Arial" w:cs="Arial"/>
        </w:rPr>
        <w:t>и</w:t>
      </w:r>
      <w:proofErr w:type="spellEnd"/>
      <w:r w:rsidR="00DA03EC" w:rsidRPr="00F2753E">
        <w:rPr>
          <w:rFonts w:ascii="Arial" w:hAnsi="Arial" w:cs="Arial"/>
        </w:rPr>
        <w:t>,</w:t>
      </w:r>
      <w:r w:rsidR="009A7DEC" w:rsidRPr="00F2753E">
        <w:rPr>
          <w:rFonts w:ascii="Arial" w:hAnsi="Arial" w:cs="Arial"/>
        </w:rPr>
        <w:t xml:space="preserve"> реализуемые </w:t>
      </w:r>
      <w:r w:rsidR="006F6A24" w:rsidRPr="00F2753E">
        <w:rPr>
          <w:rFonts w:ascii="Arial" w:hAnsi="Arial" w:cs="Arial"/>
        </w:rPr>
        <w:t xml:space="preserve">за счёт </w:t>
      </w:r>
      <w:r w:rsidR="006E5842" w:rsidRPr="00F2753E">
        <w:rPr>
          <w:rFonts w:ascii="Arial" w:hAnsi="Arial" w:cs="Arial"/>
        </w:rPr>
        <w:t>упрощенной</w:t>
      </w:r>
      <w:r w:rsidR="006F6A24" w:rsidRPr="00F2753E">
        <w:rPr>
          <w:rFonts w:ascii="Arial" w:hAnsi="Arial" w:cs="Arial"/>
        </w:rPr>
        <w:t xml:space="preserve"> централизации </w:t>
      </w:r>
      <w:r w:rsidR="009C7F75" w:rsidRPr="00F2753E">
        <w:rPr>
          <w:rFonts w:ascii="Arial" w:hAnsi="Arial" w:cs="Arial"/>
        </w:rPr>
        <w:t>функций</w:t>
      </w:r>
      <w:r w:rsidR="004B620D" w:rsidRPr="00F2753E">
        <w:rPr>
          <w:rFonts w:ascii="Arial" w:hAnsi="Arial" w:cs="Arial"/>
        </w:rPr>
        <w:t xml:space="preserve">, </w:t>
      </w:r>
      <w:r w:rsidR="009C7F75" w:rsidRPr="00F2753E">
        <w:rPr>
          <w:rFonts w:ascii="Arial" w:hAnsi="Arial" w:cs="Arial"/>
        </w:rPr>
        <w:t>сокращения числа участников</w:t>
      </w:r>
      <w:r w:rsidR="00F813CD" w:rsidRPr="00F2753E">
        <w:rPr>
          <w:rFonts w:ascii="Arial" w:hAnsi="Arial" w:cs="Arial"/>
        </w:rPr>
        <w:t xml:space="preserve">, </w:t>
      </w:r>
      <w:r w:rsidR="0017081C" w:rsidRPr="00F2753E">
        <w:rPr>
          <w:rFonts w:ascii="Arial" w:hAnsi="Arial" w:cs="Arial"/>
        </w:rPr>
        <w:t xml:space="preserve">форм </w:t>
      </w:r>
      <w:r w:rsidR="008775DB" w:rsidRPr="00F2753E">
        <w:rPr>
          <w:rFonts w:ascii="Arial" w:hAnsi="Arial" w:cs="Arial"/>
        </w:rPr>
        <w:t>участия в рынке;</w:t>
      </w:r>
    </w:p>
    <w:p w14:paraId="3D4212ED" w14:textId="0E2FDC65" w:rsidR="00032AB8" w:rsidRPr="00F2753E" w:rsidRDefault="009C03D7" w:rsidP="002A71A8">
      <w:pPr>
        <w:pStyle w:val="a7"/>
        <w:numPr>
          <w:ilvl w:val="0"/>
          <w:numId w:val="7"/>
        </w:numPr>
        <w:rPr>
          <w:rFonts w:ascii="Arial" w:hAnsi="Arial" w:cs="Arial"/>
        </w:rPr>
      </w:pPr>
      <w:r w:rsidRPr="00F2753E">
        <w:rPr>
          <w:rFonts w:ascii="Arial" w:hAnsi="Arial" w:cs="Arial"/>
        </w:rPr>
        <w:t>Наращивание</w:t>
      </w:r>
      <w:r w:rsidR="00A421EB" w:rsidRPr="00F2753E">
        <w:rPr>
          <w:rFonts w:ascii="Arial" w:hAnsi="Arial" w:cs="Arial"/>
        </w:rPr>
        <w:t xml:space="preserve"> собственной</w:t>
      </w:r>
      <w:r w:rsidR="00032AB8" w:rsidRPr="00F2753E">
        <w:rPr>
          <w:rFonts w:ascii="Arial" w:hAnsi="Arial" w:cs="Arial"/>
        </w:rPr>
        <w:t xml:space="preserve"> </w:t>
      </w:r>
      <w:r w:rsidR="000309AE" w:rsidRPr="00F2753E">
        <w:rPr>
          <w:rFonts w:ascii="Arial" w:hAnsi="Arial" w:cs="Arial"/>
        </w:rPr>
        <w:t>внутренней разработки компаний с госучастием;</w:t>
      </w:r>
    </w:p>
    <w:p w14:paraId="7943728D" w14:textId="6CD4AA5B" w:rsidR="000309AE" w:rsidRPr="00F2753E" w:rsidRDefault="00057A7A" w:rsidP="002A71A8">
      <w:pPr>
        <w:pStyle w:val="a7"/>
        <w:numPr>
          <w:ilvl w:val="0"/>
          <w:numId w:val="7"/>
        </w:numPr>
        <w:rPr>
          <w:rFonts w:ascii="Arial" w:hAnsi="Arial" w:cs="Arial"/>
        </w:rPr>
      </w:pPr>
      <w:r w:rsidRPr="00F2753E">
        <w:rPr>
          <w:rFonts w:ascii="Arial" w:hAnsi="Arial" w:cs="Arial"/>
        </w:rPr>
        <w:t xml:space="preserve">Нацеленность </w:t>
      </w:r>
      <w:r w:rsidR="00A421EB" w:rsidRPr="00F2753E">
        <w:rPr>
          <w:rFonts w:ascii="Arial" w:hAnsi="Arial" w:cs="Arial"/>
        </w:rPr>
        <w:t>отраслевых</w:t>
      </w:r>
      <w:r w:rsidR="00454C81" w:rsidRPr="00F2753E">
        <w:rPr>
          <w:rFonts w:ascii="Arial" w:hAnsi="Arial" w:cs="Arial"/>
        </w:rPr>
        <w:t xml:space="preserve"> проектов цифровизации на </w:t>
      </w:r>
      <w:r w:rsidR="00F047B2" w:rsidRPr="00F2753E">
        <w:rPr>
          <w:rFonts w:ascii="Arial" w:hAnsi="Arial" w:cs="Arial"/>
        </w:rPr>
        <w:t>использование</w:t>
      </w:r>
      <w:r w:rsidR="00454C81" w:rsidRPr="00F2753E">
        <w:rPr>
          <w:rFonts w:ascii="Arial" w:hAnsi="Arial" w:cs="Arial"/>
        </w:rPr>
        <w:t xml:space="preserve"> </w:t>
      </w:r>
      <w:r w:rsidR="00384AB1" w:rsidRPr="00F2753E">
        <w:rPr>
          <w:rFonts w:ascii="Arial" w:hAnsi="Arial" w:cs="Arial"/>
        </w:rPr>
        <w:t>«</w:t>
      </w:r>
      <w:r w:rsidR="00454C81" w:rsidRPr="00F2753E">
        <w:rPr>
          <w:rFonts w:ascii="Arial" w:hAnsi="Arial" w:cs="Arial"/>
        </w:rPr>
        <w:t>единых</w:t>
      </w:r>
      <w:r w:rsidR="00384AB1" w:rsidRPr="00F2753E">
        <w:rPr>
          <w:rFonts w:ascii="Arial" w:hAnsi="Arial" w:cs="Arial"/>
        </w:rPr>
        <w:t xml:space="preserve"> инфраструктур», «типовых решений», «</w:t>
      </w:r>
      <w:r w:rsidR="00071B37" w:rsidRPr="00F2753E">
        <w:rPr>
          <w:rFonts w:ascii="Arial" w:hAnsi="Arial" w:cs="Arial"/>
        </w:rPr>
        <w:t xml:space="preserve">рекомендованных технологий» и пр., </w:t>
      </w:r>
      <w:r w:rsidR="00C71A8C" w:rsidRPr="00F2753E">
        <w:rPr>
          <w:rFonts w:ascii="Arial" w:hAnsi="Arial" w:cs="Arial"/>
        </w:rPr>
        <w:t>что на практике</w:t>
      </w:r>
      <w:r w:rsidR="007B59BD" w:rsidRPr="00F2753E">
        <w:rPr>
          <w:rFonts w:ascii="Arial" w:hAnsi="Arial" w:cs="Arial"/>
        </w:rPr>
        <w:t xml:space="preserve"> зачастую уже</w:t>
      </w:r>
      <w:r w:rsidR="00C71A8C" w:rsidRPr="00F2753E">
        <w:rPr>
          <w:rFonts w:ascii="Arial" w:hAnsi="Arial" w:cs="Arial"/>
        </w:rPr>
        <w:t xml:space="preserve"> </w:t>
      </w:r>
      <w:r w:rsidR="00D91D6F" w:rsidRPr="00F2753E">
        <w:rPr>
          <w:rFonts w:ascii="Arial" w:hAnsi="Arial" w:cs="Arial"/>
        </w:rPr>
        <w:t>реализуется или</w:t>
      </w:r>
      <w:r w:rsidR="007B59BD" w:rsidRPr="00F2753E">
        <w:rPr>
          <w:rFonts w:ascii="Arial" w:hAnsi="Arial" w:cs="Arial"/>
        </w:rPr>
        <w:t xml:space="preserve"> </w:t>
      </w:r>
      <w:r w:rsidR="00EB6903" w:rsidRPr="00F2753E">
        <w:rPr>
          <w:rFonts w:ascii="Arial" w:hAnsi="Arial" w:cs="Arial"/>
        </w:rPr>
        <w:t xml:space="preserve">потенциально приведет </w:t>
      </w:r>
      <w:r w:rsidR="00C71A8C" w:rsidRPr="00F2753E">
        <w:rPr>
          <w:rFonts w:ascii="Arial" w:hAnsi="Arial" w:cs="Arial"/>
        </w:rPr>
        <w:t>к обязанност</w:t>
      </w:r>
      <w:r w:rsidR="00EB6903" w:rsidRPr="00F2753E">
        <w:rPr>
          <w:rFonts w:ascii="Arial" w:hAnsi="Arial" w:cs="Arial"/>
        </w:rPr>
        <w:t>и</w:t>
      </w:r>
      <w:r w:rsidR="00C71A8C" w:rsidRPr="00F2753E">
        <w:rPr>
          <w:rFonts w:ascii="Arial" w:hAnsi="Arial" w:cs="Arial"/>
        </w:rPr>
        <w:t xml:space="preserve"> </w:t>
      </w:r>
      <w:r w:rsidR="00C71A8C" w:rsidRPr="00F2753E">
        <w:rPr>
          <w:rFonts w:ascii="Arial" w:hAnsi="Arial" w:cs="Arial"/>
        </w:rPr>
        <w:lastRenderedPageBreak/>
        <w:t xml:space="preserve">использования единственного </w:t>
      </w:r>
      <w:r w:rsidRPr="00F2753E">
        <w:rPr>
          <w:rFonts w:ascii="Arial" w:hAnsi="Arial" w:cs="Arial"/>
        </w:rPr>
        <w:t xml:space="preserve">централизованного решения </w:t>
      </w:r>
      <w:r w:rsidR="00F5691A" w:rsidRPr="00F2753E">
        <w:rPr>
          <w:rFonts w:ascii="Arial" w:hAnsi="Arial" w:cs="Arial"/>
        </w:rPr>
        <w:t>или ограниченного круга решений отдельных компаний</w:t>
      </w:r>
      <w:r w:rsidR="00EB6903" w:rsidRPr="00F2753E">
        <w:rPr>
          <w:rFonts w:ascii="Arial" w:hAnsi="Arial" w:cs="Arial"/>
        </w:rPr>
        <w:t xml:space="preserve"> с особым статусом</w:t>
      </w:r>
      <w:r w:rsidR="00F5691A" w:rsidRPr="00F2753E">
        <w:rPr>
          <w:rFonts w:ascii="Arial" w:hAnsi="Arial" w:cs="Arial"/>
        </w:rPr>
        <w:t>.</w:t>
      </w:r>
    </w:p>
    <w:p w14:paraId="2557D5CD" w14:textId="124060C3" w:rsidR="006026F6" w:rsidRPr="00F2753E" w:rsidRDefault="002E536D" w:rsidP="003B648C">
      <w:pPr>
        <w:rPr>
          <w:rFonts w:ascii="Arial" w:hAnsi="Arial" w:cs="Arial"/>
        </w:rPr>
      </w:pPr>
      <w:r w:rsidRPr="00F2753E">
        <w:rPr>
          <w:rFonts w:ascii="Arial" w:hAnsi="Arial" w:cs="Arial"/>
        </w:rPr>
        <w:t xml:space="preserve">В перспективе </w:t>
      </w:r>
      <w:r w:rsidR="0013793E" w:rsidRPr="00F2753E">
        <w:rPr>
          <w:rFonts w:ascii="Arial" w:hAnsi="Arial" w:cs="Arial"/>
        </w:rPr>
        <w:t xml:space="preserve">ухудшение </w:t>
      </w:r>
      <w:r w:rsidR="00EB6903" w:rsidRPr="00F2753E">
        <w:rPr>
          <w:rFonts w:ascii="Arial" w:hAnsi="Arial" w:cs="Arial"/>
        </w:rPr>
        <w:t>качества рыночной</w:t>
      </w:r>
      <w:r w:rsidR="00B7622E" w:rsidRPr="00F2753E">
        <w:rPr>
          <w:rFonts w:ascii="Arial" w:hAnsi="Arial" w:cs="Arial"/>
        </w:rPr>
        <w:t xml:space="preserve"> конкуренции</w:t>
      </w:r>
      <w:r w:rsidRPr="00F2753E">
        <w:rPr>
          <w:rFonts w:ascii="Arial" w:hAnsi="Arial" w:cs="Arial"/>
        </w:rPr>
        <w:t>, даже если оно вызвано</w:t>
      </w:r>
      <w:r w:rsidR="0013793E" w:rsidRPr="00F2753E">
        <w:rPr>
          <w:rFonts w:ascii="Arial" w:hAnsi="Arial" w:cs="Arial"/>
        </w:rPr>
        <w:t xml:space="preserve"> </w:t>
      </w:r>
      <w:r w:rsidRPr="00F2753E">
        <w:rPr>
          <w:rFonts w:ascii="Arial" w:hAnsi="Arial" w:cs="Arial"/>
        </w:rPr>
        <w:t>нео</w:t>
      </w:r>
      <w:r w:rsidR="0013793E" w:rsidRPr="00F2753E">
        <w:rPr>
          <w:rFonts w:ascii="Arial" w:hAnsi="Arial" w:cs="Arial"/>
        </w:rPr>
        <w:t xml:space="preserve">бходимостью решения </w:t>
      </w:r>
      <w:r w:rsidR="00D91D6F" w:rsidRPr="00F2753E">
        <w:rPr>
          <w:rFonts w:ascii="Arial" w:hAnsi="Arial" w:cs="Arial"/>
        </w:rPr>
        <w:t>действительно</w:t>
      </w:r>
      <w:r w:rsidR="0013793E" w:rsidRPr="00F2753E">
        <w:rPr>
          <w:rFonts w:ascii="Arial" w:hAnsi="Arial" w:cs="Arial"/>
        </w:rPr>
        <w:t xml:space="preserve"> насущных задач: </w:t>
      </w:r>
      <w:r w:rsidR="00681D62" w:rsidRPr="00F2753E">
        <w:rPr>
          <w:rFonts w:ascii="Arial" w:hAnsi="Arial" w:cs="Arial"/>
        </w:rPr>
        <w:t xml:space="preserve">будь то </w:t>
      </w:r>
      <w:r w:rsidR="00D91D6F" w:rsidRPr="00F2753E">
        <w:rPr>
          <w:rFonts w:ascii="Arial" w:hAnsi="Arial" w:cs="Arial"/>
        </w:rPr>
        <w:t xml:space="preserve">ускоренное </w:t>
      </w:r>
      <w:r w:rsidR="00B7040B" w:rsidRPr="00F2753E">
        <w:rPr>
          <w:rFonts w:ascii="Arial" w:hAnsi="Arial" w:cs="Arial"/>
        </w:rPr>
        <w:t>импортозамещени</w:t>
      </w:r>
      <w:r w:rsidR="00D91D6F" w:rsidRPr="00F2753E">
        <w:rPr>
          <w:rFonts w:ascii="Arial" w:hAnsi="Arial" w:cs="Arial"/>
        </w:rPr>
        <w:t>е</w:t>
      </w:r>
      <w:r w:rsidR="000F7249" w:rsidRPr="00F2753E">
        <w:rPr>
          <w:rFonts w:ascii="Arial" w:hAnsi="Arial" w:cs="Arial"/>
        </w:rPr>
        <w:t xml:space="preserve">, </w:t>
      </w:r>
      <w:r w:rsidR="00EB6903" w:rsidRPr="00F2753E">
        <w:rPr>
          <w:rFonts w:ascii="Arial" w:hAnsi="Arial" w:cs="Arial"/>
        </w:rPr>
        <w:t xml:space="preserve">оптимизации государственных ИТ-бюджетов или обеспечения </w:t>
      </w:r>
      <w:r w:rsidR="00F7624A" w:rsidRPr="00F2753E">
        <w:rPr>
          <w:rFonts w:ascii="Arial" w:hAnsi="Arial" w:cs="Arial"/>
        </w:rPr>
        <w:t xml:space="preserve">каких-либо сервисов </w:t>
      </w:r>
      <w:r w:rsidR="009C39A1" w:rsidRPr="00F2753E">
        <w:rPr>
          <w:rFonts w:ascii="Arial" w:hAnsi="Arial" w:cs="Arial"/>
        </w:rPr>
        <w:t xml:space="preserve">гражданам </w:t>
      </w:r>
      <w:r w:rsidR="00872D0C" w:rsidRPr="00F2753E">
        <w:rPr>
          <w:rFonts w:ascii="Arial" w:hAnsi="Arial" w:cs="Arial"/>
        </w:rPr>
        <w:t>–</w:t>
      </w:r>
      <w:r w:rsidR="009C39A1" w:rsidRPr="00F2753E">
        <w:rPr>
          <w:rFonts w:ascii="Arial" w:hAnsi="Arial" w:cs="Arial"/>
        </w:rPr>
        <w:t xml:space="preserve"> приводит</w:t>
      </w:r>
      <w:r w:rsidR="00872D0C" w:rsidRPr="00F2753E">
        <w:rPr>
          <w:rFonts w:ascii="Arial" w:hAnsi="Arial" w:cs="Arial"/>
        </w:rPr>
        <w:t xml:space="preserve"> к снижению конкурентоспособности </w:t>
      </w:r>
      <w:r w:rsidR="00027AB5" w:rsidRPr="00F2753E">
        <w:rPr>
          <w:rFonts w:ascii="Arial" w:hAnsi="Arial" w:cs="Arial"/>
        </w:rPr>
        <w:t xml:space="preserve"> </w:t>
      </w:r>
      <w:r w:rsidR="00872D0C" w:rsidRPr="00F2753E">
        <w:rPr>
          <w:rFonts w:ascii="Arial" w:hAnsi="Arial" w:cs="Arial"/>
        </w:rPr>
        <w:t xml:space="preserve">ИТ </w:t>
      </w:r>
      <w:r w:rsidR="00027AB5" w:rsidRPr="00F2753E">
        <w:rPr>
          <w:rFonts w:ascii="Arial" w:hAnsi="Arial" w:cs="Arial"/>
        </w:rPr>
        <w:t xml:space="preserve"> как </w:t>
      </w:r>
      <w:r w:rsidR="00872D0C" w:rsidRPr="00F2753E">
        <w:rPr>
          <w:rFonts w:ascii="Arial" w:hAnsi="Arial" w:cs="Arial"/>
        </w:rPr>
        <w:t>отрасли</w:t>
      </w:r>
      <w:r w:rsidR="00027AB5" w:rsidRPr="00F2753E">
        <w:rPr>
          <w:rFonts w:ascii="Arial" w:hAnsi="Arial" w:cs="Arial"/>
        </w:rPr>
        <w:t xml:space="preserve"> в целом</w:t>
      </w:r>
      <w:r w:rsidR="00872D0C" w:rsidRPr="00F2753E">
        <w:rPr>
          <w:rFonts w:ascii="Arial" w:hAnsi="Arial" w:cs="Arial"/>
        </w:rPr>
        <w:t>,</w:t>
      </w:r>
      <w:r w:rsidR="00027AB5" w:rsidRPr="00F2753E">
        <w:rPr>
          <w:rFonts w:ascii="Arial" w:hAnsi="Arial" w:cs="Arial"/>
        </w:rPr>
        <w:t xml:space="preserve"> </w:t>
      </w:r>
      <w:r w:rsidR="008529BC" w:rsidRPr="00F2753E">
        <w:rPr>
          <w:rFonts w:ascii="Arial" w:hAnsi="Arial" w:cs="Arial"/>
        </w:rPr>
        <w:t xml:space="preserve"> </w:t>
      </w:r>
      <w:r w:rsidR="006D2F01" w:rsidRPr="00F2753E">
        <w:rPr>
          <w:rFonts w:ascii="Arial" w:hAnsi="Arial" w:cs="Arial"/>
        </w:rPr>
        <w:t xml:space="preserve">снижению отраслевой прибыльности, </w:t>
      </w:r>
      <w:r w:rsidR="00027AB5" w:rsidRPr="00F2753E">
        <w:rPr>
          <w:rFonts w:ascii="Arial" w:hAnsi="Arial" w:cs="Arial"/>
        </w:rPr>
        <w:t>снижению</w:t>
      </w:r>
      <w:r w:rsidR="00872D0C" w:rsidRPr="00F2753E">
        <w:rPr>
          <w:rFonts w:ascii="Arial" w:hAnsi="Arial" w:cs="Arial"/>
        </w:rPr>
        <w:t xml:space="preserve"> ее способности к </w:t>
      </w:r>
      <w:r w:rsidR="00F605B6" w:rsidRPr="00F2753E">
        <w:rPr>
          <w:rFonts w:ascii="Arial" w:hAnsi="Arial" w:cs="Arial"/>
        </w:rPr>
        <w:t xml:space="preserve"> динамическому </w:t>
      </w:r>
      <w:r w:rsidR="00872D0C" w:rsidRPr="00F2753E">
        <w:rPr>
          <w:rFonts w:ascii="Arial" w:hAnsi="Arial" w:cs="Arial"/>
        </w:rPr>
        <w:t>развитию</w:t>
      </w:r>
      <w:r w:rsidR="00027AB5" w:rsidRPr="00F2753E">
        <w:rPr>
          <w:rFonts w:ascii="Arial" w:hAnsi="Arial" w:cs="Arial"/>
        </w:rPr>
        <w:t>,</w:t>
      </w:r>
      <w:r w:rsidR="00CB4BF8" w:rsidRPr="00F2753E">
        <w:rPr>
          <w:rFonts w:ascii="Arial" w:hAnsi="Arial" w:cs="Arial"/>
        </w:rPr>
        <w:t xml:space="preserve"> несет риски</w:t>
      </w:r>
      <w:r w:rsidR="00027AB5" w:rsidRPr="00F2753E">
        <w:rPr>
          <w:rFonts w:ascii="Arial" w:hAnsi="Arial" w:cs="Arial"/>
        </w:rPr>
        <w:t xml:space="preserve"> </w:t>
      </w:r>
      <w:r w:rsidR="006F5D5A" w:rsidRPr="00F2753E">
        <w:rPr>
          <w:rFonts w:ascii="Arial" w:hAnsi="Arial" w:cs="Arial"/>
        </w:rPr>
        <w:t xml:space="preserve">технологической деградации. </w:t>
      </w:r>
      <w:r w:rsidR="001A3B55" w:rsidRPr="00F2753E">
        <w:rPr>
          <w:rFonts w:ascii="Arial" w:hAnsi="Arial" w:cs="Arial"/>
        </w:rPr>
        <w:t xml:space="preserve">Стратегически это может привести </w:t>
      </w:r>
      <w:r w:rsidR="006D2F01" w:rsidRPr="00F2753E">
        <w:rPr>
          <w:rFonts w:ascii="Arial" w:hAnsi="Arial" w:cs="Arial"/>
        </w:rPr>
        <w:t xml:space="preserve">и </w:t>
      </w:r>
      <w:r w:rsidR="001A3B55" w:rsidRPr="00F2753E">
        <w:rPr>
          <w:rFonts w:ascii="Arial" w:hAnsi="Arial" w:cs="Arial"/>
        </w:rPr>
        <w:t xml:space="preserve">к </w:t>
      </w:r>
      <w:r w:rsidR="00CB4BF8" w:rsidRPr="00F2753E">
        <w:rPr>
          <w:rFonts w:ascii="Arial" w:hAnsi="Arial" w:cs="Arial"/>
        </w:rPr>
        <w:t xml:space="preserve"> </w:t>
      </w:r>
      <w:r w:rsidR="00F605B6" w:rsidRPr="00F2753E">
        <w:rPr>
          <w:rFonts w:ascii="Arial" w:hAnsi="Arial" w:cs="Arial"/>
        </w:rPr>
        <w:t xml:space="preserve"> системны</w:t>
      </w:r>
      <w:r w:rsidR="001A3B55" w:rsidRPr="00F2753E">
        <w:rPr>
          <w:rFonts w:ascii="Arial" w:hAnsi="Arial" w:cs="Arial"/>
        </w:rPr>
        <w:t>м</w:t>
      </w:r>
      <w:r w:rsidR="00F605B6" w:rsidRPr="00F2753E">
        <w:rPr>
          <w:rFonts w:ascii="Arial" w:hAnsi="Arial" w:cs="Arial"/>
        </w:rPr>
        <w:t xml:space="preserve"> риск</w:t>
      </w:r>
      <w:r w:rsidR="001A3B55" w:rsidRPr="00F2753E">
        <w:rPr>
          <w:rFonts w:ascii="Arial" w:hAnsi="Arial" w:cs="Arial"/>
        </w:rPr>
        <w:t>ам</w:t>
      </w:r>
      <w:r w:rsidR="00EB3CD2" w:rsidRPr="00F2753E">
        <w:rPr>
          <w:rFonts w:ascii="Arial" w:hAnsi="Arial" w:cs="Arial"/>
        </w:rPr>
        <w:t xml:space="preserve">, </w:t>
      </w:r>
      <w:r w:rsidR="00BE31C9" w:rsidRPr="00F2753E">
        <w:rPr>
          <w:rFonts w:ascii="Arial" w:hAnsi="Arial" w:cs="Arial"/>
        </w:rPr>
        <w:t xml:space="preserve">во-первых, </w:t>
      </w:r>
      <w:r w:rsidR="00EB3CD2" w:rsidRPr="00F2753E">
        <w:rPr>
          <w:rFonts w:ascii="Arial" w:hAnsi="Arial" w:cs="Arial"/>
        </w:rPr>
        <w:t>связанны</w:t>
      </w:r>
      <w:r w:rsidR="001A3B55" w:rsidRPr="00F2753E">
        <w:rPr>
          <w:rFonts w:ascii="Arial" w:hAnsi="Arial" w:cs="Arial"/>
        </w:rPr>
        <w:t>м</w:t>
      </w:r>
      <w:r w:rsidR="00EB3CD2" w:rsidRPr="00F2753E">
        <w:rPr>
          <w:rFonts w:ascii="Arial" w:hAnsi="Arial" w:cs="Arial"/>
        </w:rPr>
        <w:t xml:space="preserve"> </w:t>
      </w:r>
      <w:r w:rsidR="00646701" w:rsidRPr="00F2753E">
        <w:rPr>
          <w:rFonts w:ascii="Arial" w:hAnsi="Arial" w:cs="Arial"/>
        </w:rPr>
        <w:t>с зависимостью</w:t>
      </w:r>
      <w:r w:rsidR="001A3B55" w:rsidRPr="00F2753E">
        <w:rPr>
          <w:rFonts w:ascii="Arial" w:hAnsi="Arial" w:cs="Arial"/>
        </w:rPr>
        <w:t xml:space="preserve"> отраслей экономики</w:t>
      </w:r>
      <w:r w:rsidR="00646701" w:rsidRPr="00F2753E">
        <w:rPr>
          <w:rFonts w:ascii="Arial" w:hAnsi="Arial" w:cs="Arial"/>
        </w:rPr>
        <w:t xml:space="preserve"> от ИТ-решений,</w:t>
      </w:r>
      <w:r w:rsidR="00DD510D" w:rsidRPr="00F2753E">
        <w:rPr>
          <w:rFonts w:ascii="Arial" w:hAnsi="Arial" w:cs="Arial"/>
        </w:rPr>
        <w:t xml:space="preserve"> которые функционируют в среде,</w:t>
      </w:r>
      <w:r w:rsidR="00361317" w:rsidRPr="00F2753E">
        <w:rPr>
          <w:rFonts w:ascii="Arial" w:hAnsi="Arial" w:cs="Arial"/>
        </w:rPr>
        <w:t xml:space="preserve"> не содержащей стимулов для </w:t>
      </w:r>
      <w:r w:rsidR="000073B7" w:rsidRPr="00F2753E">
        <w:rPr>
          <w:rFonts w:ascii="Arial" w:hAnsi="Arial" w:cs="Arial"/>
        </w:rPr>
        <w:t>раз</w:t>
      </w:r>
      <w:r w:rsidR="00361317" w:rsidRPr="00F2753E">
        <w:rPr>
          <w:rFonts w:ascii="Arial" w:hAnsi="Arial" w:cs="Arial"/>
        </w:rPr>
        <w:t>вития</w:t>
      </w:r>
      <w:r w:rsidR="00BE31C9" w:rsidRPr="00F2753E">
        <w:rPr>
          <w:rFonts w:ascii="Arial" w:hAnsi="Arial" w:cs="Arial"/>
        </w:rPr>
        <w:t xml:space="preserve">, а, во-вторых, </w:t>
      </w:r>
      <w:r w:rsidR="00C32A85" w:rsidRPr="00F2753E">
        <w:rPr>
          <w:rFonts w:ascii="Arial" w:hAnsi="Arial" w:cs="Arial"/>
        </w:rPr>
        <w:t>к</w:t>
      </w:r>
      <w:r w:rsidR="00BD7233" w:rsidRPr="00F2753E">
        <w:rPr>
          <w:rFonts w:ascii="Arial" w:hAnsi="Arial" w:cs="Arial"/>
        </w:rPr>
        <w:t xml:space="preserve"> последовательному</w:t>
      </w:r>
      <w:r w:rsidR="00C32A85" w:rsidRPr="00F2753E">
        <w:rPr>
          <w:rFonts w:ascii="Arial" w:hAnsi="Arial" w:cs="Arial"/>
        </w:rPr>
        <w:t xml:space="preserve"> </w:t>
      </w:r>
      <w:r w:rsidR="000C08D2" w:rsidRPr="00F2753E">
        <w:rPr>
          <w:rFonts w:ascii="Arial" w:hAnsi="Arial" w:cs="Arial"/>
        </w:rPr>
        <w:t>сни</w:t>
      </w:r>
      <w:r w:rsidR="00E65792" w:rsidRPr="00F2753E">
        <w:rPr>
          <w:rFonts w:ascii="Arial" w:hAnsi="Arial" w:cs="Arial"/>
        </w:rPr>
        <w:t xml:space="preserve">жению доли </w:t>
      </w:r>
      <w:r w:rsidR="00CE0CC9" w:rsidRPr="00F2753E">
        <w:rPr>
          <w:rFonts w:ascii="Arial" w:hAnsi="Arial" w:cs="Arial"/>
        </w:rPr>
        <w:t xml:space="preserve">ИТ сектора в ВВП. </w:t>
      </w:r>
    </w:p>
    <w:p w14:paraId="347031F6" w14:textId="0F6FD914" w:rsidR="006739DB" w:rsidRPr="00F2753E" w:rsidRDefault="004658B3" w:rsidP="003B648C">
      <w:pPr>
        <w:rPr>
          <w:rFonts w:ascii="Arial" w:hAnsi="Arial" w:cs="Arial"/>
        </w:rPr>
      </w:pPr>
      <w:r w:rsidRPr="00F2753E">
        <w:rPr>
          <w:rFonts w:ascii="Arial" w:hAnsi="Arial" w:cs="Arial"/>
        </w:rPr>
        <w:t xml:space="preserve">ИТ сообщество </w:t>
      </w:r>
      <w:r w:rsidR="007A0DAB" w:rsidRPr="00F2753E">
        <w:rPr>
          <w:rFonts w:ascii="Arial" w:hAnsi="Arial" w:cs="Arial"/>
        </w:rPr>
        <w:t>традиционно</w:t>
      </w:r>
      <w:r w:rsidR="006739DB" w:rsidRPr="00F2753E">
        <w:rPr>
          <w:rFonts w:ascii="Arial" w:hAnsi="Arial" w:cs="Arial"/>
        </w:rPr>
        <w:t xml:space="preserve"> апеллирует</w:t>
      </w:r>
      <w:r w:rsidR="000D7A55" w:rsidRPr="00F2753E">
        <w:rPr>
          <w:rFonts w:ascii="Arial" w:hAnsi="Arial" w:cs="Arial"/>
        </w:rPr>
        <w:t xml:space="preserve"> </w:t>
      </w:r>
      <w:r w:rsidR="006739DB" w:rsidRPr="00F2753E">
        <w:rPr>
          <w:rFonts w:ascii="Arial" w:hAnsi="Arial" w:cs="Arial"/>
        </w:rPr>
        <w:t>к</w:t>
      </w:r>
      <w:r w:rsidR="000D7A55" w:rsidRPr="00F2753E">
        <w:rPr>
          <w:rFonts w:ascii="Arial" w:hAnsi="Arial" w:cs="Arial"/>
        </w:rPr>
        <w:t xml:space="preserve"> поддержк</w:t>
      </w:r>
      <w:r w:rsidR="006739DB" w:rsidRPr="00F2753E">
        <w:rPr>
          <w:rFonts w:ascii="Arial" w:hAnsi="Arial" w:cs="Arial"/>
        </w:rPr>
        <w:t>е</w:t>
      </w:r>
      <w:r w:rsidR="000D7A55" w:rsidRPr="00F2753E">
        <w:rPr>
          <w:rFonts w:ascii="Arial" w:hAnsi="Arial" w:cs="Arial"/>
        </w:rPr>
        <w:t xml:space="preserve"> </w:t>
      </w:r>
      <w:r w:rsidR="00B96368" w:rsidRPr="00F2753E">
        <w:rPr>
          <w:rFonts w:ascii="Arial" w:hAnsi="Arial" w:cs="Arial"/>
        </w:rPr>
        <w:t xml:space="preserve">профильного регулятора, который в свою очередь также </w:t>
      </w:r>
      <w:r w:rsidR="00F20E30" w:rsidRPr="00F2753E">
        <w:rPr>
          <w:rFonts w:ascii="Arial" w:hAnsi="Arial" w:cs="Arial"/>
        </w:rPr>
        <w:t xml:space="preserve">говорит о необходимости справедливых правил игры. </w:t>
      </w:r>
      <w:r w:rsidR="006739DB" w:rsidRPr="00F2753E">
        <w:rPr>
          <w:rFonts w:ascii="Arial" w:hAnsi="Arial" w:cs="Arial"/>
        </w:rPr>
        <w:t xml:space="preserve"> Однако, для конструктивного диалога и нахождения действительно работающих решений </w:t>
      </w:r>
      <w:r w:rsidR="00952D43" w:rsidRPr="00F2753E">
        <w:rPr>
          <w:rFonts w:ascii="Arial" w:hAnsi="Arial" w:cs="Arial"/>
        </w:rPr>
        <w:t xml:space="preserve">у ИТ отрасли должно быть собственное видение </w:t>
      </w:r>
      <w:r w:rsidR="008A3CA7" w:rsidRPr="00F2753E">
        <w:rPr>
          <w:rFonts w:ascii="Arial" w:hAnsi="Arial" w:cs="Arial"/>
        </w:rPr>
        <w:t>каким образом стоит развивать конкуренцию в текущих условиях</w:t>
      </w:r>
      <w:r w:rsidR="00417B80" w:rsidRPr="00F2753E">
        <w:rPr>
          <w:rFonts w:ascii="Arial" w:hAnsi="Arial" w:cs="Arial"/>
        </w:rPr>
        <w:t>, какие подходы применять в рамках</w:t>
      </w:r>
      <w:r w:rsidR="00B8481D" w:rsidRPr="00F2753E">
        <w:rPr>
          <w:rFonts w:ascii="Arial" w:hAnsi="Arial" w:cs="Arial"/>
        </w:rPr>
        <w:t xml:space="preserve"> процессов оптимизации, </w:t>
      </w:r>
      <w:r w:rsidR="0080666D" w:rsidRPr="00F2753E">
        <w:rPr>
          <w:rFonts w:ascii="Arial" w:hAnsi="Arial" w:cs="Arial"/>
        </w:rPr>
        <w:t xml:space="preserve">какие </w:t>
      </w:r>
      <w:r w:rsidR="00360FCD" w:rsidRPr="00F2753E">
        <w:rPr>
          <w:rFonts w:ascii="Arial" w:hAnsi="Arial" w:cs="Arial"/>
        </w:rPr>
        <w:t xml:space="preserve">принципы могут быть использованы при построении платформенной экономики. </w:t>
      </w:r>
    </w:p>
    <w:p w14:paraId="52AAA232" w14:textId="55F9E0A5" w:rsidR="00D34ABB" w:rsidRPr="00F2753E" w:rsidRDefault="00D34ABB" w:rsidP="00D34ABB">
      <w:pPr>
        <w:rPr>
          <w:rFonts w:ascii="Arial" w:hAnsi="Arial" w:cs="Arial"/>
        </w:rPr>
      </w:pPr>
      <w:r w:rsidRPr="00F2753E">
        <w:rPr>
          <w:rFonts w:ascii="Arial" w:hAnsi="Arial" w:cs="Arial"/>
        </w:rPr>
        <w:t xml:space="preserve">Какие меры поддержки отрасли способны обеспечить эффективное </w:t>
      </w:r>
      <w:r w:rsidR="0029205F" w:rsidRPr="00F2753E">
        <w:rPr>
          <w:rFonts w:ascii="Arial" w:hAnsi="Arial" w:cs="Arial"/>
        </w:rPr>
        <w:t>стимулирование, избежав</w:t>
      </w:r>
      <w:r w:rsidRPr="00F2753E">
        <w:rPr>
          <w:rFonts w:ascii="Arial" w:hAnsi="Arial" w:cs="Arial"/>
        </w:rPr>
        <w:t xml:space="preserve"> при этом протекционизма?</w:t>
      </w:r>
    </w:p>
    <w:p w14:paraId="5BDDAC90" w14:textId="5A7C7524" w:rsidR="0056661D" w:rsidRPr="00F2753E" w:rsidRDefault="0056661D" w:rsidP="00D34ABB">
      <w:pPr>
        <w:rPr>
          <w:rFonts w:ascii="Arial" w:hAnsi="Arial" w:cs="Arial"/>
        </w:rPr>
      </w:pPr>
      <w:r w:rsidRPr="00F2753E">
        <w:rPr>
          <w:rFonts w:ascii="Arial" w:hAnsi="Arial" w:cs="Arial"/>
        </w:rPr>
        <w:t>Ка</w:t>
      </w:r>
      <w:r w:rsidR="00EA7678" w:rsidRPr="00F2753E">
        <w:rPr>
          <w:rFonts w:ascii="Arial" w:hAnsi="Arial" w:cs="Arial"/>
        </w:rPr>
        <w:t>кие первые шаги нужно предпринять</w:t>
      </w:r>
      <w:r w:rsidR="0091678B" w:rsidRPr="00F2753E">
        <w:rPr>
          <w:rFonts w:ascii="Arial" w:hAnsi="Arial" w:cs="Arial"/>
        </w:rPr>
        <w:t xml:space="preserve">? Имеет ли смысл формулировать подходы и принципы или нужно нормативно закреплять понятия и вносить изменения в </w:t>
      </w:r>
      <w:r w:rsidR="00445FD9" w:rsidRPr="00F2753E">
        <w:rPr>
          <w:rFonts w:ascii="Arial" w:hAnsi="Arial" w:cs="Arial"/>
        </w:rPr>
        <w:t xml:space="preserve">законодательство? </w:t>
      </w:r>
    </w:p>
    <w:p w14:paraId="7A933361" w14:textId="6060FB03" w:rsidR="003B648C" w:rsidRPr="00F2753E" w:rsidRDefault="00390EDE" w:rsidP="003B648C">
      <w:pPr>
        <w:rPr>
          <w:rFonts w:ascii="Arial" w:hAnsi="Arial" w:cs="Arial"/>
        </w:rPr>
      </w:pPr>
      <w:r w:rsidRPr="00F2753E">
        <w:rPr>
          <w:rFonts w:ascii="Arial" w:hAnsi="Arial" w:cs="Arial"/>
        </w:rPr>
        <w:t xml:space="preserve">Очевидно, что в рамках одной сессии </w:t>
      </w:r>
      <w:r w:rsidR="00EC1780" w:rsidRPr="00F2753E">
        <w:rPr>
          <w:rFonts w:ascii="Arial" w:hAnsi="Arial" w:cs="Arial"/>
        </w:rPr>
        <w:t xml:space="preserve">ответы на вопросы найдены не будут. Однако, задача состоит в том, чтобы поставить эти вопросы, </w:t>
      </w:r>
      <w:r w:rsidR="009B582A" w:rsidRPr="00F2753E">
        <w:rPr>
          <w:rFonts w:ascii="Arial" w:hAnsi="Arial" w:cs="Arial"/>
        </w:rPr>
        <w:t>выявить</w:t>
      </w:r>
      <w:r w:rsidR="00EC1780" w:rsidRPr="00F2753E">
        <w:rPr>
          <w:rFonts w:ascii="Arial" w:hAnsi="Arial" w:cs="Arial"/>
        </w:rPr>
        <w:t xml:space="preserve"> </w:t>
      </w:r>
      <w:r w:rsidR="009B582A" w:rsidRPr="00F2753E">
        <w:rPr>
          <w:rFonts w:ascii="Arial" w:hAnsi="Arial" w:cs="Arial"/>
        </w:rPr>
        <w:t xml:space="preserve">наиболее актуальную для </w:t>
      </w:r>
      <w:proofErr w:type="gramStart"/>
      <w:r w:rsidR="009B582A" w:rsidRPr="00F2753E">
        <w:rPr>
          <w:rFonts w:ascii="Arial" w:hAnsi="Arial" w:cs="Arial"/>
        </w:rPr>
        <w:t xml:space="preserve">сообщества </w:t>
      </w:r>
      <w:r w:rsidR="007F0A39" w:rsidRPr="00F2753E">
        <w:rPr>
          <w:rFonts w:ascii="Arial" w:hAnsi="Arial" w:cs="Arial"/>
        </w:rPr>
        <w:t xml:space="preserve"> </w:t>
      </w:r>
      <w:r w:rsidR="009B582A" w:rsidRPr="00F2753E">
        <w:rPr>
          <w:rFonts w:ascii="Arial" w:hAnsi="Arial" w:cs="Arial"/>
        </w:rPr>
        <w:t>проблематику</w:t>
      </w:r>
      <w:proofErr w:type="gramEnd"/>
      <w:r w:rsidR="009B582A" w:rsidRPr="00F2753E">
        <w:rPr>
          <w:rFonts w:ascii="Arial" w:hAnsi="Arial" w:cs="Arial"/>
        </w:rPr>
        <w:t xml:space="preserve"> и продолжить обсуждения на площадках ассоциаций. </w:t>
      </w:r>
    </w:p>
    <w:p w14:paraId="61DFCD89" w14:textId="77777777" w:rsidR="00886244" w:rsidRPr="00F2753E" w:rsidRDefault="003B648C" w:rsidP="003B648C">
      <w:pPr>
        <w:rPr>
          <w:rFonts w:ascii="Arial" w:hAnsi="Arial" w:cs="Arial"/>
          <w:u w:val="single"/>
        </w:rPr>
      </w:pPr>
      <w:r w:rsidRPr="00F2753E">
        <w:rPr>
          <w:rFonts w:ascii="Arial" w:hAnsi="Arial" w:cs="Arial"/>
          <w:u w:val="single"/>
        </w:rPr>
        <w:t xml:space="preserve">Вопросы для обсуждения: </w:t>
      </w:r>
    </w:p>
    <w:p w14:paraId="53A1A9A5" w14:textId="3ECAFD49" w:rsidR="005513EC" w:rsidRPr="00F2753E" w:rsidRDefault="003B648C" w:rsidP="00760AF9">
      <w:pPr>
        <w:pStyle w:val="a7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F2753E">
        <w:rPr>
          <w:rFonts w:ascii="Arial" w:hAnsi="Arial" w:cs="Arial"/>
        </w:rPr>
        <w:t>Платформизация</w:t>
      </w:r>
      <w:proofErr w:type="spellEnd"/>
      <w:r w:rsidRPr="00F2753E">
        <w:rPr>
          <w:rFonts w:ascii="Arial" w:hAnsi="Arial" w:cs="Arial"/>
        </w:rPr>
        <w:t xml:space="preserve"> госуправления - как обеспечить рыночное участие и возможность конкуренции?</w:t>
      </w:r>
      <w:r w:rsidR="005513EC" w:rsidRPr="00F2753E">
        <w:rPr>
          <w:rFonts w:ascii="Arial" w:hAnsi="Arial" w:cs="Arial"/>
        </w:rPr>
        <w:t xml:space="preserve"> </w:t>
      </w:r>
    </w:p>
    <w:p w14:paraId="17616DEA" w14:textId="201D6B13" w:rsidR="00213DEB" w:rsidRPr="00F2753E" w:rsidRDefault="00213DEB" w:rsidP="00760AF9">
      <w:pPr>
        <w:pStyle w:val="a7"/>
        <w:numPr>
          <w:ilvl w:val="0"/>
          <w:numId w:val="8"/>
        </w:numPr>
        <w:rPr>
          <w:rFonts w:ascii="Arial" w:hAnsi="Arial" w:cs="Arial"/>
        </w:rPr>
      </w:pPr>
      <w:r w:rsidRPr="00F2753E">
        <w:rPr>
          <w:rFonts w:ascii="Arial" w:hAnsi="Arial" w:cs="Arial"/>
        </w:rPr>
        <w:t>Понятия «платформы» и «принципы «</w:t>
      </w:r>
      <w:proofErr w:type="spellStart"/>
      <w:r w:rsidRPr="00F2753E">
        <w:rPr>
          <w:rFonts w:ascii="Arial" w:hAnsi="Arial" w:cs="Arial"/>
        </w:rPr>
        <w:t>платформизации</w:t>
      </w:r>
      <w:proofErr w:type="spellEnd"/>
      <w:r w:rsidRPr="00F2753E">
        <w:rPr>
          <w:rFonts w:ascii="Arial" w:hAnsi="Arial" w:cs="Arial"/>
        </w:rPr>
        <w:t>»</w:t>
      </w:r>
      <w:r w:rsidR="00847973" w:rsidRPr="00F2753E">
        <w:rPr>
          <w:rFonts w:ascii="Arial" w:hAnsi="Arial" w:cs="Arial"/>
        </w:rPr>
        <w:t xml:space="preserve"> для </w:t>
      </w:r>
      <w:proofErr w:type="gramStart"/>
      <w:r w:rsidR="00847973" w:rsidRPr="00F2753E">
        <w:rPr>
          <w:rFonts w:ascii="Arial" w:hAnsi="Arial" w:cs="Arial"/>
        </w:rPr>
        <w:t>целей  цифровизации</w:t>
      </w:r>
      <w:proofErr w:type="gramEnd"/>
      <w:r w:rsidR="00847973" w:rsidRPr="00F2753E">
        <w:rPr>
          <w:rFonts w:ascii="Arial" w:hAnsi="Arial" w:cs="Arial"/>
        </w:rPr>
        <w:t xml:space="preserve"> </w:t>
      </w:r>
      <w:r w:rsidR="00DC14AE" w:rsidRPr="00F2753E">
        <w:rPr>
          <w:rFonts w:ascii="Arial" w:hAnsi="Arial" w:cs="Arial"/>
        </w:rPr>
        <w:t>отраслей и рынков.</w:t>
      </w:r>
    </w:p>
    <w:p w14:paraId="5083F40B" w14:textId="1BF1694D" w:rsidR="0018078E" w:rsidRPr="00F2753E" w:rsidRDefault="00711FE1" w:rsidP="00760AF9">
      <w:pPr>
        <w:pStyle w:val="a7"/>
        <w:numPr>
          <w:ilvl w:val="0"/>
          <w:numId w:val="8"/>
        </w:numPr>
        <w:rPr>
          <w:rFonts w:ascii="Arial" w:hAnsi="Arial" w:cs="Arial"/>
        </w:rPr>
      </w:pPr>
      <w:r w:rsidRPr="00F2753E">
        <w:rPr>
          <w:rFonts w:ascii="Arial" w:hAnsi="Arial" w:cs="Arial"/>
        </w:rPr>
        <w:t xml:space="preserve">Сочетание и соотношение </w:t>
      </w:r>
      <w:r w:rsidR="00B24940" w:rsidRPr="00F2753E">
        <w:rPr>
          <w:rFonts w:ascii="Arial" w:hAnsi="Arial" w:cs="Arial"/>
        </w:rPr>
        <w:t xml:space="preserve">рыночной и внутренней разработки? </w:t>
      </w:r>
      <w:r w:rsidR="00353C85" w:rsidRPr="00F2753E">
        <w:rPr>
          <w:rFonts w:ascii="Arial" w:hAnsi="Arial" w:cs="Arial"/>
        </w:rPr>
        <w:t xml:space="preserve">Должны ли </w:t>
      </w:r>
      <w:r w:rsidR="007845E9" w:rsidRPr="00F2753E">
        <w:rPr>
          <w:rFonts w:ascii="Arial" w:hAnsi="Arial" w:cs="Arial"/>
        </w:rPr>
        <w:t xml:space="preserve">работать механизмы не только </w:t>
      </w:r>
      <w:r w:rsidR="00BC78FC" w:rsidRPr="00F2753E">
        <w:rPr>
          <w:rFonts w:ascii="Arial" w:hAnsi="Arial" w:cs="Arial"/>
        </w:rPr>
        <w:t xml:space="preserve">«отчуждения кода» разработчика, чтобы избежать от него зависимости, но и </w:t>
      </w:r>
      <w:r w:rsidR="005513EC" w:rsidRPr="00F2753E">
        <w:rPr>
          <w:rFonts w:ascii="Arial" w:hAnsi="Arial" w:cs="Arial"/>
        </w:rPr>
        <w:t xml:space="preserve">наоборот </w:t>
      </w:r>
      <w:r w:rsidR="001E33BE" w:rsidRPr="00F2753E">
        <w:rPr>
          <w:rFonts w:ascii="Arial" w:hAnsi="Arial" w:cs="Arial"/>
        </w:rPr>
        <w:t>–</w:t>
      </w:r>
      <w:r w:rsidR="005513EC" w:rsidRPr="00F2753E">
        <w:rPr>
          <w:rFonts w:ascii="Arial" w:hAnsi="Arial" w:cs="Arial"/>
        </w:rPr>
        <w:t xml:space="preserve"> </w:t>
      </w:r>
      <w:r w:rsidR="001E33BE" w:rsidRPr="00F2753E">
        <w:rPr>
          <w:rFonts w:ascii="Arial" w:hAnsi="Arial" w:cs="Arial"/>
        </w:rPr>
        <w:t>«приватизация» кода, разработанного единым подрядчиком или госкомпанией</w:t>
      </w:r>
      <w:r w:rsidR="00547F3B" w:rsidRPr="00F2753E">
        <w:rPr>
          <w:rFonts w:ascii="Arial" w:hAnsi="Arial" w:cs="Arial"/>
        </w:rPr>
        <w:t>, например,</w:t>
      </w:r>
      <w:r w:rsidR="002558AF" w:rsidRPr="00F2753E">
        <w:rPr>
          <w:rFonts w:ascii="Arial" w:hAnsi="Arial" w:cs="Arial"/>
        </w:rPr>
        <w:t xml:space="preserve"> с целью избежать зависимости </w:t>
      </w:r>
      <w:r w:rsidR="00E9179C" w:rsidRPr="00F2753E">
        <w:rPr>
          <w:rFonts w:ascii="Arial" w:hAnsi="Arial" w:cs="Arial"/>
        </w:rPr>
        <w:t>«владельцев» платформы?</w:t>
      </w:r>
    </w:p>
    <w:p w14:paraId="49B170C4" w14:textId="48EBE43D" w:rsidR="003B648C" w:rsidRPr="00F2753E" w:rsidRDefault="00E9179C" w:rsidP="00760AF9">
      <w:pPr>
        <w:pStyle w:val="a7"/>
        <w:numPr>
          <w:ilvl w:val="0"/>
          <w:numId w:val="8"/>
        </w:numPr>
        <w:rPr>
          <w:rFonts w:ascii="Arial" w:hAnsi="Arial" w:cs="Arial"/>
        </w:rPr>
      </w:pPr>
      <w:r w:rsidRPr="00F2753E">
        <w:rPr>
          <w:rFonts w:ascii="Arial" w:hAnsi="Arial" w:cs="Arial"/>
        </w:rPr>
        <w:t>К</w:t>
      </w:r>
      <w:r w:rsidR="003B648C" w:rsidRPr="00F2753E">
        <w:rPr>
          <w:rFonts w:ascii="Arial" w:hAnsi="Arial" w:cs="Arial"/>
        </w:rPr>
        <w:t xml:space="preserve">аковы должны быть критерии отбора ИТ-проектов для разработки за </w:t>
      </w:r>
      <w:r w:rsidR="006F1A75" w:rsidRPr="00F2753E">
        <w:rPr>
          <w:rFonts w:ascii="Arial" w:hAnsi="Arial" w:cs="Arial"/>
        </w:rPr>
        <w:t>«</w:t>
      </w:r>
      <w:r w:rsidR="003B648C" w:rsidRPr="00F2753E">
        <w:rPr>
          <w:rFonts w:ascii="Arial" w:hAnsi="Arial" w:cs="Arial"/>
        </w:rPr>
        <w:t>госбюджет</w:t>
      </w:r>
      <w:r w:rsidR="006F1A75" w:rsidRPr="00F2753E">
        <w:rPr>
          <w:rFonts w:ascii="Arial" w:hAnsi="Arial" w:cs="Arial"/>
        </w:rPr>
        <w:t>»</w:t>
      </w:r>
      <w:r w:rsidR="003B648C" w:rsidRPr="00F2753E">
        <w:rPr>
          <w:rFonts w:ascii="Arial" w:hAnsi="Arial" w:cs="Arial"/>
        </w:rPr>
        <w:t>?</w:t>
      </w:r>
      <w:r w:rsidR="005A3BB9" w:rsidRPr="00F2753E">
        <w:rPr>
          <w:rFonts w:ascii="Arial" w:hAnsi="Arial" w:cs="Arial"/>
        </w:rPr>
        <w:t xml:space="preserve"> </w:t>
      </w:r>
    </w:p>
    <w:p w14:paraId="0FA68253" w14:textId="72878896" w:rsidR="00746FF9" w:rsidRPr="00F2753E" w:rsidRDefault="00746FF9" w:rsidP="00760AF9">
      <w:pPr>
        <w:pStyle w:val="a7"/>
        <w:numPr>
          <w:ilvl w:val="0"/>
          <w:numId w:val="8"/>
        </w:numPr>
        <w:rPr>
          <w:rFonts w:ascii="Arial" w:hAnsi="Arial" w:cs="Arial"/>
        </w:rPr>
      </w:pPr>
      <w:r w:rsidRPr="00F2753E">
        <w:rPr>
          <w:rFonts w:ascii="Arial" w:hAnsi="Arial" w:cs="Arial"/>
        </w:rPr>
        <w:t xml:space="preserve">Как избежать цифровизации посредством </w:t>
      </w:r>
      <w:r w:rsidR="006F1A75" w:rsidRPr="00F2753E">
        <w:rPr>
          <w:rFonts w:ascii="Arial" w:hAnsi="Arial" w:cs="Arial"/>
        </w:rPr>
        <w:t>назначения единственной технологии</w:t>
      </w:r>
      <w:r w:rsidR="001F32C6" w:rsidRPr="00F2753E">
        <w:rPr>
          <w:rFonts w:ascii="Arial" w:hAnsi="Arial" w:cs="Arial"/>
        </w:rPr>
        <w:t xml:space="preserve"> или выбора единственного/ограниченного числа исполнителей? </w:t>
      </w:r>
    </w:p>
    <w:p w14:paraId="7158D291" w14:textId="5FDA4D5A" w:rsidR="00E9179C" w:rsidRPr="00F2753E" w:rsidRDefault="00746FF9" w:rsidP="00760AF9">
      <w:pPr>
        <w:pStyle w:val="a7"/>
        <w:numPr>
          <w:ilvl w:val="0"/>
          <w:numId w:val="8"/>
        </w:numPr>
        <w:rPr>
          <w:rFonts w:ascii="Arial" w:hAnsi="Arial" w:cs="Arial"/>
        </w:rPr>
      </w:pPr>
      <w:r w:rsidRPr="00F2753E">
        <w:rPr>
          <w:rFonts w:ascii="Arial" w:hAnsi="Arial" w:cs="Arial"/>
        </w:rPr>
        <w:t xml:space="preserve">Какие принципы цифровизации </w:t>
      </w:r>
      <w:r w:rsidR="001F32C6" w:rsidRPr="00F2753E">
        <w:rPr>
          <w:rFonts w:ascii="Arial" w:hAnsi="Arial" w:cs="Arial"/>
        </w:rPr>
        <w:t>(организационные, технологические</w:t>
      </w:r>
      <w:r w:rsidR="008F6FCA" w:rsidRPr="00F2753E">
        <w:rPr>
          <w:rFonts w:ascii="Arial" w:hAnsi="Arial" w:cs="Arial"/>
        </w:rPr>
        <w:t>, иные) должны лечь в основу цифровизации в отраслях?</w:t>
      </w:r>
      <w:r w:rsidR="00540EF4" w:rsidRPr="00F2753E">
        <w:rPr>
          <w:rFonts w:ascii="Arial" w:hAnsi="Arial" w:cs="Arial"/>
        </w:rPr>
        <w:t xml:space="preserve"> Могут ли такие при</w:t>
      </w:r>
      <w:r w:rsidR="002449B2" w:rsidRPr="00F2753E">
        <w:rPr>
          <w:rFonts w:ascii="Arial" w:hAnsi="Arial" w:cs="Arial"/>
        </w:rPr>
        <w:t xml:space="preserve">нципы быть закреплены в рекомендациях или Цифровом кодексе? </w:t>
      </w:r>
    </w:p>
    <w:p w14:paraId="6B684220" w14:textId="19EA828E" w:rsidR="00E21AF8" w:rsidRPr="00F2753E" w:rsidRDefault="00E21AF8" w:rsidP="00760AF9">
      <w:pPr>
        <w:pStyle w:val="a7"/>
        <w:numPr>
          <w:ilvl w:val="0"/>
          <w:numId w:val="8"/>
        </w:numPr>
        <w:rPr>
          <w:rFonts w:ascii="Arial" w:hAnsi="Arial" w:cs="Arial"/>
        </w:rPr>
      </w:pPr>
      <w:r w:rsidRPr="00F2753E">
        <w:rPr>
          <w:rFonts w:ascii="Arial" w:hAnsi="Arial" w:cs="Arial"/>
        </w:rPr>
        <w:t xml:space="preserve">Необходимо ли </w:t>
      </w:r>
      <w:r w:rsidR="0031764F" w:rsidRPr="00F2753E">
        <w:rPr>
          <w:rFonts w:ascii="Arial" w:hAnsi="Arial" w:cs="Arial"/>
        </w:rPr>
        <w:t xml:space="preserve">проработать и закрепить понятийный аппарат, в том числе </w:t>
      </w:r>
      <w:proofErr w:type="gramStart"/>
      <w:r w:rsidR="0031764F" w:rsidRPr="00F2753E">
        <w:rPr>
          <w:rFonts w:ascii="Arial" w:hAnsi="Arial" w:cs="Arial"/>
        </w:rPr>
        <w:t>понятия  платформы</w:t>
      </w:r>
      <w:proofErr w:type="gramEnd"/>
      <w:r w:rsidR="0031764F" w:rsidRPr="00F2753E">
        <w:rPr>
          <w:rFonts w:ascii="Arial" w:hAnsi="Arial" w:cs="Arial"/>
        </w:rPr>
        <w:t xml:space="preserve"> и </w:t>
      </w:r>
      <w:proofErr w:type="spellStart"/>
      <w:r w:rsidR="0031764F" w:rsidRPr="00F2753E">
        <w:rPr>
          <w:rFonts w:ascii="Arial" w:hAnsi="Arial" w:cs="Arial"/>
        </w:rPr>
        <w:t>платформизации</w:t>
      </w:r>
      <w:proofErr w:type="spellEnd"/>
      <w:r w:rsidR="0031764F" w:rsidRPr="00F2753E">
        <w:rPr>
          <w:rFonts w:ascii="Arial" w:hAnsi="Arial" w:cs="Arial"/>
        </w:rPr>
        <w:t xml:space="preserve"> </w:t>
      </w:r>
      <w:r w:rsidR="00F36288" w:rsidRPr="00F2753E">
        <w:rPr>
          <w:rFonts w:ascii="Arial" w:hAnsi="Arial" w:cs="Arial"/>
        </w:rPr>
        <w:t>в контексте их использования в цифровизации госуправления и отраслей экономики?</w:t>
      </w:r>
    </w:p>
    <w:p w14:paraId="6D3CE2BB" w14:textId="4906EE46" w:rsidR="00C10322" w:rsidRPr="00F2753E" w:rsidRDefault="00B20F86" w:rsidP="00127F8E">
      <w:pPr>
        <w:rPr>
          <w:rFonts w:ascii="Arial" w:hAnsi="Arial" w:cs="Arial"/>
          <w:u w:val="single"/>
        </w:rPr>
      </w:pPr>
      <w:r w:rsidRPr="00F2753E">
        <w:rPr>
          <w:rFonts w:ascii="Arial" w:hAnsi="Arial" w:cs="Arial"/>
          <w:u w:val="single"/>
        </w:rPr>
        <w:t>Предложения для обсуждения</w:t>
      </w:r>
      <w:r w:rsidR="00FA516B" w:rsidRPr="00F2753E">
        <w:rPr>
          <w:rFonts w:ascii="Arial" w:hAnsi="Arial" w:cs="Arial"/>
          <w:u w:val="single"/>
        </w:rPr>
        <w:t xml:space="preserve"> – </w:t>
      </w:r>
      <w:r w:rsidR="00197314" w:rsidRPr="00F2753E">
        <w:rPr>
          <w:rFonts w:ascii="Arial" w:hAnsi="Arial" w:cs="Arial"/>
          <w:u w:val="single"/>
        </w:rPr>
        <w:t xml:space="preserve">проект возможных </w:t>
      </w:r>
      <w:r w:rsidR="00EF2285" w:rsidRPr="00F2753E">
        <w:rPr>
          <w:rFonts w:ascii="Arial" w:hAnsi="Arial" w:cs="Arial"/>
          <w:u w:val="single"/>
        </w:rPr>
        <w:t>направлений формирования предложений</w:t>
      </w:r>
    </w:p>
    <w:p w14:paraId="1D720D55" w14:textId="55640DA4" w:rsidR="009749E0" w:rsidRPr="00F2753E" w:rsidRDefault="001A05DC" w:rsidP="00A35D53">
      <w:pPr>
        <w:rPr>
          <w:rFonts w:ascii="Arial" w:hAnsi="Arial" w:cs="Arial"/>
        </w:rPr>
      </w:pPr>
      <w:r w:rsidRPr="00F2753E">
        <w:rPr>
          <w:rFonts w:ascii="Arial" w:hAnsi="Arial" w:cs="Arial"/>
        </w:rPr>
        <w:lastRenderedPageBreak/>
        <w:t>На данном этапе предлагается взять за основу</w:t>
      </w:r>
      <w:r w:rsidR="009749E0" w:rsidRPr="00F2753E">
        <w:rPr>
          <w:rFonts w:ascii="Arial" w:hAnsi="Arial" w:cs="Arial"/>
        </w:rPr>
        <w:t>:</w:t>
      </w:r>
    </w:p>
    <w:p w14:paraId="4F62EB65" w14:textId="170AE87D" w:rsidR="00127F8E" w:rsidRPr="00F2753E" w:rsidRDefault="00CA446F" w:rsidP="009749E0">
      <w:pPr>
        <w:pStyle w:val="a7"/>
        <w:numPr>
          <w:ilvl w:val="0"/>
          <w:numId w:val="17"/>
        </w:numPr>
        <w:rPr>
          <w:rFonts w:ascii="Arial" w:hAnsi="Arial" w:cs="Arial"/>
        </w:rPr>
      </w:pPr>
      <w:r w:rsidRPr="00F2753E">
        <w:rPr>
          <w:rFonts w:ascii="Arial" w:hAnsi="Arial" w:cs="Arial"/>
        </w:rPr>
        <w:t>успешный</w:t>
      </w:r>
      <w:r w:rsidR="001A05DC" w:rsidRPr="00F2753E">
        <w:rPr>
          <w:rFonts w:ascii="Arial" w:hAnsi="Arial" w:cs="Arial"/>
        </w:rPr>
        <w:t xml:space="preserve"> опыт </w:t>
      </w:r>
      <w:r w:rsidRPr="00F2753E">
        <w:rPr>
          <w:rFonts w:ascii="Arial" w:hAnsi="Arial" w:cs="Arial"/>
        </w:rPr>
        <w:t>формулировки и закрепления принципов</w:t>
      </w:r>
      <w:r w:rsidR="00D3395D" w:rsidRPr="00F2753E">
        <w:rPr>
          <w:rFonts w:ascii="Arial" w:hAnsi="Arial" w:cs="Arial"/>
        </w:rPr>
        <w:t xml:space="preserve"> при реализации процессов импортозамещения</w:t>
      </w:r>
      <w:hyperlink r:id="rId17" w:history="1">
        <w:r w:rsidR="00D3395D" w:rsidRPr="00F2753E">
          <w:rPr>
            <w:rStyle w:val="ac"/>
            <w:rFonts w:ascii="Arial" w:hAnsi="Arial" w:cs="Arial"/>
          </w:rPr>
          <w:t>. По итогам стратегической</w:t>
        </w:r>
      </w:hyperlink>
      <w:r w:rsidR="00D3395D" w:rsidRPr="00F2753E">
        <w:rPr>
          <w:rFonts w:ascii="Arial" w:hAnsi="Arial" w:cs="Arial"/>
        </w:rPr>
        <w:t xml:space="preserve"> сессии </w:t>
      </w:r>
      <w:r w:rsidR="00973C0A" w:rsidRPr="00F2753E">
        <w:rPr>
          <w:rFonts w:ascii="Arial" w:hAnsi="Arial" w:cs="Arial"/>
        </w:rPr>
        <w:t xml:space="preserve">были </w:t>
      </w:r>
      <w:r w:rsidR="00544D8B" w:rsidRPr="00F2753E">
        <w:rPr>
          <w:rFonts w:ascii="Arial" w:hAnsi="Arial" w:cs="Arial"/>
        </w:rPr>
        <w:t xml:space="preserve">приняты </w:t>
      </w:r>
      <w:r w:rsidR="00127492" w:rsidRPr="00F2753E">
        <w:rPr>
          <w:rFonts w:ascii="Arial" w:hAnsi="Arial" w:cs="Arial"/>
        </w:rPr>
        <w:t>решения,</w:t>
      </w:r>
      <w:r w:rsidR="00544D8B" w:rsidRPr="00F2753E">
        <w:rPr>
          <w:rFonts w:ascii="Arial" w:hAnsi="Arial" w:cs="Arial"/>
        </w:rPr>
        <w:t xml:space="preserve"> к числу которых относились, например, принципы </w:t>
      </w:r>
      <w:r w:rsidR="00CB3EA2" w:rsidRPr="00F2753E">
        <w:rPr>
          <w:rFonts w:ascii="Arial" w:hAnsi="Arial" w:cs="Arial"/>
        </w:rPr>
        <w:t>по подготовке отраслевых проектов импортозамещения (</w:t>
      </w:r>
      <w:r w:rsidR="00A35D53" w:rsidRPr="00F2753E">
        <w:rPr>
          <w:rFonts w:ascii="Arial" w:hAnsi="Arial" w:cs="Arial"/>
        </w:rPr>
        <w:t>например, в их числе</w:t>
      </w:r>
      <w:r w:rsidR="00B5024E" w:rsidRPr="00F2753E">
        <w:rPr>
          <w:rFonts w:ascii="Arial" w:hAnsi="Arial" w:cs="Arial"/>
        </w:rPr>
        <w:t>:</w:t>
      </w:r>
      <w:r w:rsidR="00544D8B" w:rsidRPr="00F2753E">
        <w:rPr>
          <w:rFonts w:ascii="Arial" w:hAnsi="Arial" w:cs="Arial"/>
        </w:rPr>
        <w:t xml:space="preserve"> </w:t>
      </w:r>
      <w:r w:rsidR="00A35D53" w:rsidRPr="00F2753E">
        <w:rPr>
          <w:rFonts w:ascii="Arial" w:hAnsi="Arial" w:cs="Arial"/>
        </w:rPr>
        <w:t>ограничения дублирующих по функциональности проектов; исключения проектов, требующих разработку с нуля, при наличии конкурентоспособных российских аналогов</w:t>
      </w:r>
      <w:r w:rsidR="00B5024E" w:rsidRPr="00F2753E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B5024E" w:rsidRPr="00F2753E">
        <w:rPr>
          <w:rFonts w:ascii="Arial" w:hAnsi="Arial" w:cs="Arial"/>
        </w:rPr>
        <w:t>.</w:t>
      </w:r>
      <w:r w:rsidR="00127492" w:rsidRPr="00F2753E">
        <w:rPr>
          <w:rFonts w:ascii="Arial" w:hAnsi="Arial" w:cs="Arial"/>
        </w:rPr>
        <w:t xml:space="preserve"> </w:t>
      </w:r>
      <w:r w:rsidR="00C6762E" w:rsidRPr="00F2753E">
        <w:rPr>
          <w:rFonts w:ascii="Arial" w:hAnsi="Arial" w:cs="Arial"/>
        </w:rPr>
        <w:t xml:space="preserve">В целом были сформированы подходы Правительства России </w:t>
      </w:r>
      <w:r w:rsidR="00C21F60" w:rsidRPr="00F2753E">
        <w:rPr>
          <w:rFonts w:ascii="Arial" w:hAnsi="Arial" w:cs="Arial"/>
        </w:rPr>
        <w:t>по вопросам импортозамещения системообразующих организаций</w:t>
      </w:r>
      <w:r w:rsidR="008A07B8" w:rsidRPr="00F2753E">
        <w:rPr>
          <w:rFonts w:ascii="Arial" w:hAnsi="Arial" w:cs="Arial"/>
        </w:rPr>
        <w:t xml:space="preserve">. </w:t>
      </w:r>
      <w:r w:rsidR="00A10DE4" w:rsidRPr="00F2753E">
        <w:rPr>
          <w:rFonts w:ascii="Arial" w:hAnsi="Arial" w:cs="Arial"/>
        </w:rPr>
        <w:t>В</w:t>
      </w:r>
      <w:r w:rsidR="00AE0257" w:rsidRPr="00F2753E">
        <w:rPr>
          <w:rFonts w:ascii="Arial" w:hAnsi="Arial" w:cs="Arial"/>
        </w:rPr>
        <w:t xml:space="preserve"> рамках дальнейших отраслевых обсуждений</w:t>
      </w:r>
      <w:r w:rsidR="00A10DE4" w:rsidRPr="00F2753E">
        <w:rPr>
          <w:rFonts w:ascii="Arial" w:hAnsi="Arial" w:cs="Arial"/>
        </w:rPr>
        <w:t xml:space="preserve"> (как минимум для финансового сектора) указанные подходы</w:t>
      </w:r>
      <w:r w:rsidR="00AE0257" w:rsidRPr="00F2753E">
        <w:rPr>
          <w:rFonts w:ascii="Arial" w:hAnsi="Arial" w:cs="Arial"/>
        </w:rPr>
        <w:t xml:space="preserve"> сыграли важнейшую роль </w:t>
      </w:r>
      <w:r w:rsidR="00AA3886" w:rsidRPr="00F2753E">
        <w:rPr>
          <w:rFonts w:ascii="Arial" w:hAnsi="Arial" w:cs="Arial"/>
        </w:rPr>
        <w:t xml:space="preserve">при обсуждении и принятия решений по всем практическим направлениям </w:t>
      </w:r>
      <w:r w:rsidR="008A07B8" w:rsidRPr="00F2753E">
        <w:rPr>
          <w:rFonts w:ascii="Arial" w:hAnsi="Arial" w:cs="Arial"/>
        </w:rPr>
        <w:t>работы (от принятия отраслевых регламентирующих документов</w:t>
      </w:r>
      <w:r w:rsidR="001D59A0" w:rsidRPr="00F2753E">
        <w:rPr>
          <w:rFonts w:ascii="Arial" w:hAnsi="Arial" w:cs="Arial"/>
        </w:rPr>
        <w:t>, до формирования заявок на получение грантового финансирования</w:t>
      </w:r>
      <w:r w:rsidR="00BB5D50" w:rsidRPr="00F2753E">
        <w:rPr>
          <w:rFonts w:ascii="Arial" w:hAnsi="Arial" w:cs="Arial"/>
        </w:rPr>
        <w:t xml:space="preserve"> до подготовки планов перехода и реализации иных практических шагов)</w:t>
      </w:r>
      <w:r w:rsidR="009749E0" w:rsidRPr="00F2753E">
        <w:rPr>
          <w:rFonts w:ascii="Arial" w:hAnsi="Arial" w:cs="Arial"/>
        </w:rPr>
        <w:t xml:space="preserve">; </w:t>
      </w:r>
    </w:p>
    <w:p w14:paraId="5F5DF643" w14:textId="1A764118" w:rsidR="009749E0" w:rsidRPr="00F2753E" w:rsidRDefault="002A53DB" w:rsidP="009749E0">
      <w:pPr>
        <w:pStyle w:val="a7"/>
        <w:numPr>
          <w:ilvl w:val="0"/>
          <w:numId w:val="17"/>
        </w:numPr>
        <w:rPr>
          <w:rFonts w:ascii="Arial" w:hAnsi="Arial" w:cs="Arial"/>
        </w:rPr>
      </w:pPr>
      <w:hyperlink r:id="rId18" w:history="1">
        <w:r w:rsidR="00EE29BE" w:rsidRPr="00F2753E">
          <w:rPr>
            <w:rStyle w:val="ac"/>
            <w:rFonts w:ascii="Arial" w:hAnsi="Arial" w:cs="Arial"/>
          </w:rPr>
          <w:t>П</w:t>
        </w:r>
        <w:r w:rsidR="009972D7" w:rsidRPr="00F2753E">
          <w:rPr>
            <w:rStyle w:val="ac"/>
            <w:rFonts w:ascii="Arial" w:hAnsi="Arial" w:cs="Arial"/>
          </w:rPr>
          <w:t xml:space="preserve">ринципы </w:t>
        </w:r>
        <w:r w:rsidR="00F17E09" w:rsidRPr="00F2753E">
          <w:rPr>
            <w:rStyle w:val="ac"/>
            <w:rFonts w:ascii="Arial" w:hAnsi="Arial" w:cs="Arial"/>
          </w:rPr>
          <w:t>взаимодействия участников цифровых рынков</w:t>
        </w:r>
      </w:hyperlink>
      <w:r w:rsidR="00FF7219" w:rsidRPr="00F2753E">
        <w:rPr>
          <w:rFonts w:ascii="Arial" w:hAnsi="Arial" w:cs="Arial"/>
        </w:rPr>
        <w:t>, подписанные на площадке ФАС России</w:t>
      </w:r>
      <w:r w:rsidR="00F17E09" w:rsidRPr="00F2753E">
        <w:rPr>
          <w:rFonts w:ascii="Arial" w:hAnsi="Arial" w:cs="Arial"/>
        </w:rPr>
        <w:t>;</w:t>
      </w:r>
    </w:p>
    <w:p w14:paraId="1E2C9472" w14:textId="1115F1B3" w:rsidR="009749E0" w:rsidRPr="00F2753E" w:rsidRDefault="002A53DB" w:rsidP="00A35D53">
      <w:pPr>
        <w:pStyle w:val="a7"/>
        <w:numPr>
          <w:ilvl w:val="0"/>
          <w:numId w:val="17"/>
        </w:numPr>
        <w:rPr>
          <w:rFonts w:ascii="Arial" w:hAnsi="Arial" w:cs="Arial"/>
        </w:rPr>
      </w:pPr>
      <w:hyperlink r:id="rId19" w:history="1">
        <w:r w:rsidR="00EE29BE" w:rsidRPr="00F2753E">
          <w:rPr>
            <w:rStyle w:val="ac"/>
            <w:rFonts w:ascii="Arial" w:hAnsi="Arial" w:cs="Arial"/>
          </w:rPr>
          <w:t>Позицию РСПП о ключевых аспектах нормативного регулирования деятельности компаний, развивающих деятельность по бизнес-модели экосистемы</w:t>
        </w:r>
      </w:hyperlink>
      <w:r w:rsidR="001E409F" w:rsidRPr="00F2753E">
        <w:rPr>
          <w:rFonts w:ascii="Arial" w:hAnsi="Arial" w:cs="Arial"/>
        </w:rPr>
        <w:t xml:space="preserve">. </w:t>
      </w:r>
    </w:p>
    <w:p w14:paraId="055FD480" w14:textId="77777777" w:rsidR="001E409F" w:rsidRPr="00F2753E" w:rsidRDefault="00BB5D50" w:rsidP="00A35D53">
      <w:pPr>
        <w:rPr>
          <w:rFonts w:ascii="Arial" w:hAnsi="Arial" w:cs="Arial"/>
        </w:rPr>
      </w:pPr>
      <w:r w:rsidRPr="00F2753E">
        <w:rPr>
          <w:rFonts w:ascii="Arial" w:hAnsi="Arial" w:cs="Arial"/>
        </w:rPr>
        <w:t>Представляется, что</w:t>
      </w:r>
      <w:r w:rsidR="001E409F" w:rsidRPr="00F2753E">
        <w:rPr>
          <w:rFonts w:ascii="Arial" w:hAnsi="Arial" w:cs="Arial"/>
        </w:rPr>
        <w:t>:</w:t>
      </w:r>
    </w:p>
    <w:p w14:paraId="343B7058" w14:textId="6745D20A" w:rsidR="0086090E" w:rsidRPr="00F2753E" w:rsidRDefault="001E409F" w:rsidP="00381F35">
      <w:pPr>
        <w:pStyle w:val="a7"/>
        <w:numPr>
          <w:ilvl w:val="0"/>
          <w:numId w:val="18"/>
        </w:numPr>
        <w:rPr>
          <w:rFonts w:ascii="Arial" w:hAnsi="Arial" w:cs="Arial"/>
        </w:rPr>
      </w:pPr>
      <w:r w:rsidRPr="00F2753E">
        <w:rPr>
          <w:rFonts w:ascii="Arial" w:hAnsi="Arial" w:cs="Arial"/>
        </w:rPr>
        <w:t xml:space="preserve">Публичное закрепление </w:t>
      </w:r>
      <w:r w:rsidR="0038386D" w:rsidRPr="00F2753E">
        <w:rPr>
          <w:rFonts w:ascii="Arial" w:hAnsi="Arial" w:cs="Arial"/>
        </w:rPr>
        <w:t xml:space="preserve">подходов и принципов на развивающихся рынках, особенно, в </w:t>
      </w:r>
      <w:r w:rsidR="00F90B4B" w:rsidRPr="00F2753E">
        <w:rPr>
          <w:rFonts w:ascii="Arial" w:hAnsi="Arial" w:cs="Arial"/>
        </w:rPr>
        <w:t xml:space="preserve">высокотехнологичной сфере – </w:t>
      </w:r>
      <w:r w:rsidR="00A46E11" w:rsidRPr="00F2753E">
        <w:rPr>
          <w:rFonts w:ascii="Arial" w:hAnsi="Arial" w:cs="Arial"/>
        </w:rPr>
        <w:t xml:space="preserve">как уже показала практика - </w:t>
      </w:r>
      <w:r w:rsidR="00F90B4B" w:rsidRPr="00F2753E">
        <w:rPr>
          <w:rFonts w:ascii="Arial" w:hAnsi="Arial" w:cs="Arial"/>
        </w:rPr>
        <w:t xml:space="preserve">играют важную роль в </w:t>
      </w:r>
      <w:r w:rsidR="000F5EFE" w:rsidRPr="00F2753E">
        <w:rPr>
          <w:rFonts w:ascii="Arial" w:hAnsi="Arial" w:cs="Arial"/>
        </w:rPr>
        <w:t xml:space="preserve">выработке </w:t>
      </w:r>
      <w:r w:rsidR="00F02DE9" w:rsidRPr="00F2753E">
        <w:rPr>
          <w:rFonts w:ascii="Arial" w:hAnsi="Arial" w:cs="Arial"/>
        </w:rPr>
        <w:t>механизмов их развития, позволяют избежать поспешного избыточного регулирования</w:t>
      </w:r>
      <w:r w:rsidR="009809B7" w:rsidRPr="00F2753E">
        <w:rPr>
          <w:rFonts w:ascii="Arial" w:hAnsi="Arial" w:cs="Arial"/>
        </w:rPr>
        <w:t>, создают</w:t>
      </w:r>
      <w:r w:rsidR="00A46E11" w:rsidRPr="00F2753E">
        <w:rPr>
          <w:rFonts w:ascii="Arial" w:hAnsi="Arial" w:cs="Arial"/>
        </w:rPr>
        <w:t xml:space="preserve"> </w:t>
      </w:r>
      <w:r w:rsidR="00D87289" w:rsidRPr="00F2753E">
        <w:rPr>
          <w:rFonts w:ascii="Arial" w:hAnsi="Arial" w:cs="Arial"/>
        </w:rPr>
        <w:t>условия для саморегулирования</w:t>
      </w:r>
      <w:r w:rsidR="0086090E" w:rsidRPr="00F2753E">
        <w:rPr>
          <w:rFonts w:ascii="Arial" w:hAnsi="Arial" w:cs="Arial"/>
        </w:rPr>
        <w:t xml:space="preserve">; </w:t>
      </w:r>
    </w:p>
    <w:p w14:paraId="6CF94BD7" w14:textId="77777777" w:rsidR="0008683C" w:rsidRPr="00F2753E" w:rsidRDefault="0086090E" w:rsidP="00381F35">
      <w:pPr>
        <w:pStyle w:val="a7"/>
        <w:numPr>
          <w:ilvl w:val="0"/>
          <w:numId w:val="18"/>
        </w:numPr>
        <w:rPr>
          <w:rFonts w:ascii="Arial" w:hAnsi="Arial" w:cs="Arial"/>
        </w:rPr>
      </w:pPr>
      <w:r w:rsidRPr="00F2753E">
        <w:rPr>
          <w:rFonts w:ascii="Arial" w:hAnsi="Arial" w:cs="Arial"/>
        </w:rPr>
        <w:t>Н</w:t>
      </w:r>
      <w:r w:rsidR="004848FB" w:rsidRPr="00F2753E">
        <w:rPr>
          <w:rFonts w:ascii="Arial" w:hAnsi="Arial" w:cs="Arial"/>
        </w:rPr>
        <w:t xml:space="preserve">а данном этапе </w:t>
      </w:r>
      <w:r w:rsidR="009E135E" w:rsidRPr="00F2753E">
        <w:rPr>
          <w:rFonts w:ascii="Arial" w:hAnsi="Arial" w:cs="Arial"/>
        </w:rPr>
        <w:t xml:space="preserve">в качестве первого шага </w:t>
      </w:r>
      <w:r w:rsidR="00915A4A" w:rsidRPr="00F2753E">
        <w:rPr>
          <w:rFonts w:ascii="Arial" w:hAnsi="Arial" w:cs="Arial"/>
        </w:rPr>
        <w:t>созд</w:t>
      </w:r>
      <w:r w:rsidR="006A26D9" w:rsidRPr="00F2753E">
        <w:rPr>
          <w:rFonts w:ascii="Arial" w:hAnsi="Arial" w:cs="Arial"/>
        </w:rPr>
        <w:t>ания</w:t>
      </w:r>
      <w:r w:rsidR="00915A4A" w:rsidRPr="00F2753E">
        <w:rPr>
          <w:rFonts w:ascii="Arial" w:hAnsi="Arial" w:cs="Arial"/>
        </w:rPr>
        <w:t xml:space="preserve"> стимул</w:t>
      </w:r>
      <w:r w:rsidR="00314ABC" w:rsidRPr="00F2753E">
        <w:rPr>
          <w:rFonts w:ascii="Arial" w:hAnsi="Arial" w:cs="Arial"/>
        </w:rPr>
        <w:t xml:space="preserve">ов </w:t>
      </w:r>
      <w:r w:rsidR="00915A4A" w:rsidRPr="00F2753E">
        <w:rPr>
          <w:rFonts w:ascii="Arial" w:hAnsi="Arial" w:cs="Arial"/>
        </w:rPr>
        <w:t xml:space="preserve">развития конкуренции </w:t>
      </w:r>
      <w:r w:rsidR="00A66FDF" w:rsidRPr="00F2753E">
        <w:rPr>
          <w:rFonts w:ascii="Arial" w:hAnsi="Arial" w:cs="Arial"/>
        </w:rPr>
        <w:t xml:space="preserve">в ИТ отрасли </w:t>
      </w:r>
      <w:r w:rsidR="00915A4A" w:rsidRPr="00F2753E">
        <w:rPr>
          <w:rFonts w:ascii="Arial" w:hAnsi="Arial" w:cs="Arial"/>
        </w:rPr>
        <w:t xml:space="preserve">в условиях ускоренной </w:t>
      </w:r>
      <w:r w:rsidR="00BA5355" w:rsidRPr="00F2753E">
        <w:rPr>
          <w:rFonts w:ascii="Arial" w:hAnsi="Arial" w:cs="Arial"/>
        </w:rPr>
        <w:t>цифровизации достаточно</w:t>
      </w:r>
      <w:r w:rsidR="00737BF3" w:rsidRPr="00F2753E">
        <w:rPr>
          <w:rFonts w:ascii="Arial" w:hAnsi="Arial" w:cs="Arial"/>
        </w:rPr>
        <w:t xml:space="preserve"> </w:t>
      </w:r>
      <w:r w:rsidR="00194738" w:rsidRPr="00F2753E">
        <w:rPr>
          <w:rFonts w:ascii="Arial" w:hAnsi="Arial" w:cs="Arial"/>
        </w:rPr>
        <w:t xml:space="preserve">сформулировать и закрепить </w:t>
      </w:r>
      <w:r w:rsidR="004F6DE1" w:rsidRPr="00F2753E">
        <w:rPr>
          <w:rFonts w:ascii="Arial" w:hAnsi="Arial" w:cs="Arial"/>
        </w:rPr>
        <w:t>соответствующие принципы и подходы</w:t>
      </w:r>
      <w:r w:rsidR="0008683C" w:rsidRPr="00F2753E">
        <w:rPr>
          <w:rFonts w:ascii="Arial" w:hAnsi="Arial" w:cs="Arial"/>
        </w:rPr>
        <w:t xml:space="preserve">. </w:t>
      </w:r>
    </w:p>
    <w:p w14:paraId="316693B8" w14:textId="5E96ED30" w:rsidR="00BB5D50" w:rsidRPr="00F2753E" w:rsidRDefault="0008683C" w:rsidP="00381F35">
      <w:pPr>
        <w:pStyle w:val="a7"/>
        <w:numPr>
          <w:ilvl w:val="0"/>
          <w:numId w:val="18"/>
        </w:numPr>
        <w:rPr>
          <w:rFonts w:ascii="Arial" w:hAnsi="Arial" w:cs="Arial"/>
        </w:rPr>
      </w:pPr>
      <w:r w:rsidRPr="00F2753E">
        <w:rPr>
          <w:rFonts w:ascii="Arial" w:hAnsi="Arial" w:cs="Arial"/>
        </w:rPr>
        <w:t>Ф</w:t>
      </w:r>
      <w:r w:rsidR="00194738" w:rsidRPr="00F2753E">
        <w:rPr>
          <w:rFonts w:ascii="Arial" w:hAnsi="Arial" w:cs="Arial"/>
        </w:rPr>
        <w:t>орм</w:t>
      </w:r>
      <w:r w:rsidRPr="00F2753E">
        <w:rPr>
          <w:rFonts w:ascii="Arial" w:hAnsi="Arial" w:cs="Arial"/>
        </w:rPr>
        <w:t xml:space="preserve">а подготовки и </w:t>
      </w:r>
      <w:r w:rsidR="00194738" w:rsidRPr="00F2753E">
        <w:rPr>
          <w:rFonts w:ascii="Arial" w:hAnsi="Arial" w:cs="Arial"/>
        </w:rPr>
        <w:t xml:space="preserve">закрепления </w:t>
      </w:r>
      <w:r w:rsidR="00C13AC7" w:rsidRPr="00F2753E">
        <w:rPr>
          <w:rFonts w:ascii="Arial" w:hAnsi="Arial" w:cs="Arial"/>
        </w:rPr>
        <w:t xml:space="preserve">принципов также требует обсуждения, предварительно, это может быть </w:t>
      </w:r>
      <w:r w:rsidR="006576DB" w:rsidRPr="00F2753E">
        <w:rPr>
          <w:rFonts w:ascii="Arial" w:hAnsi="Arial" w:cs="Arial"/>
        </w:rPr>
        <w:t xml:space="preserve">подготовленный и поддерживаемый ИТ объединениями </w:t>
      </w:r>
      <w:r w:rsidR="00C569B1" w:rsidRPr="00F2753E">
        <w:rPr>
          <w:rFonts w:ascii="Arial" w:hAnsi="Arial" w:cs="Arial"/>
        </w:rPr>
        <w:t xml:space="preserve">позиция, которая может быть подписана </w:t>
      </w:r>
      <w:r w:rsidR="00861188" w:rsidRPr="00F2753E">
        <w:rPr>
          <w:rFonts w:ascii="Arial" w:hAnsi="Arial" w:cs="Arial"/>
        </w:rPr>
        <w:t xml:space="preserve">на площадке </w:t>
      </w:r>
      <w:proofErr w:type="spellStart"/>
      <w:r w:rsidR="00861188" w:rsidRPr="00F2753E">
        <w:rPr>
          <w:rFonts w:ascii="Arial" w:hAnsi="Arial" w:cs="Arial"/>
        </w:rPr>
        <w:t>Минцифры</w:t>
      </w:r>
      <w:proofErr w:type="spellEnd"/>
      <w:r w:rsidR="00861188" w:rsidRPr="00F2753E">
        <w:rPr>
          <w:rFonts w:ascii="Arial" w:hAnsi="Arial" w:cs="Arial"/>
        </w:rPr>
        <w:t xml:space="preserve"> России при участии ФАС России</w:t>
      </w:r>
      <w:r w:rsidR="00E85299" w:rsidRPr="00F2753E">
        <w:rPr>
          <w:rFonts w:ascii="Arial" w:hAnsi="Arial" w:cs="Arial"/>
        </w:rPr>
        <w:t>.</w:t>
      </w:r>
    </w:p>
    <w:p w14:paraId="078DEFF9" w14:textId="77777777" w:rsidR="0008683C" w:rsidRPr="00F2753E" w:rsidRDefault="0008683C" w:rsidP="0008683C">
      <w:pPr>
        <w:pStyle w:val="a7"/>
        <w:rPr>
          <w:rFonts w:ascii="Arial" w:hAnsi="Arial" w:cs="Arial"/>
        </w:rPr>
      </w:pPr>
    </w:p>
    <w:p w14:paraId="7038D16F" w14:textId="77777777" w:rsidR="0008683C" w:rsidRPr="00F2753E" w:rsidRDefault="0008683C" w:rsidP="0008683C">
      <w:pPr>
        <w:pStyle w:val="a7"/>
        <w:rPr>
          <w:rFonts w:ascii="Arial" w:hAnsi="Arial" w:cs="Arial"/>
        </w:rPr>
      </w:pPr>
    </w:p>
    <w:p w14:paraId="68E276B1" w14:textId="171B2B9B" w:rsidR="004F6DE1" w:rsidRPr="00F2753E" w:rsidRDefault="00C814C6" w:rsidP="00E85299">
      <w:pPr>
        <w:pStyle w:val="a7"/>
        <w:rPr>
          <w:rFonts w:ascii="Arial" w:hAnsi="Arial" w:cs="Arial"/>
        </w:rPr>
      </w:pPr>
      <w:r w:rsidRPr="00F2753E">
        <w:rPr>
          <w:rFonts w:ascii="Arial" w:hAnsi="Arial" w:cs="Arial"/>
        </w:rPr>
        <w:t>Проект содержания принципов и подходов</w:t>
      </w:r>
      <w:r w:rsidR="00325B99" w:rsidRPr="00F2753E">
        <w:rPr>
          <w:rFonts w:ascii="Arial" w:hAnsi="Arial" w:cs="Arial"/>
        </w:rPr>
        <w:t xml:space="preserve"> – для обсуждения и развития</w:t>
      </w:r>
    </w:p>
    <w:p w14:paraId="5ACB0552" w14:textId="1A5019C2" w:rsidR="00C814C6" w:rsidRPr="00F2753E" w:rsidRDefault="00A41CCF" w:rsidP="00C814C6">
      <w:pPr>
        <w:rPr>
          <w:rFonts w:ascii="Arial" w:hAnsi="Arial" w:cs="Arial"/>
          <w:b/>
          <w:bCs/>
        </w:rPr>
      </w:pPr>
      <w:r w:rsidRPr="00F2753E">
        <w:rPr>
          <w:rFonts w:ascii="Arial" w:hAnsi="Arial" w:cs="Arial"/>
          <w:b/>
          <w:bCs/>
        </w:rPr>
        <w:t xml:space="preserve">ПРИНЦИПЫ И ПОДХОДЫ </w:t>
      </w:r>
      <w:r w:rsidR="0011442C" w:rsidRPr="00F2753E">
        <w:rPr>
          <w:rFonts w:ascii="Arial" w:hAnsi="Arial" w:cs="Arial"/>
          <w:b/>
          <w:bCs/>
        </w:rPr>
        <w:t>(</w:t>
      </w:r>
      <w:r w:rsidRPr="00F2753E">
        <w:rPr>
          <w:rFonts w:ascii="Arial" w:hAnsi="Arial" w:cs="Arial"/>
          <w:b/>
          <w:bCs/>
        </w:rPr>
        <w:t>ПРАВИТЕЛЬСТВА РОССИИ</w:t>
      </w:r>
      <w:r w:rsidR="0011442C" w:rsidRPr="00F2753E">
        <w:rPr>
          <w:rFonts w:ascii="Arial" w:hAnsi="Arial" w:cs="Arial"/>
          <w:b/>
          <w:bCs/>
        </w:rPr>
        <w:t xml:space="preserve">) </w:t>
      </w:r>
      <w:r w:rsidRPr="00F2753E">
        <w:rPr>
          <w:rFonts w:ascii="Arial" w:hAnsi="Arial" w:cs="Arial"/>
          <w:b/>
          <w:bCs/>
        </w:rPr>
        <w:t>К ЦИФРОВИЗАЦИИ В ЦЕЛЯХ СОХРАНЕНИЯ И РАЗВИТИЯ КОНКУРЕНЦИИ В ИТ ОТРАСЛИ</w:t>
      </w:r>
    </w:p>
    <w:p w14:paraId="012D105E" w14:textId="538D22FE" w:rsidR="00C839FF" w:rsidRPr="00F2753E" w:rsidRDefault="00194738" w:rsidP="000A41A4">
      <w:pPr>
        <w:pStyle w:val="a7"/>
        <w:numPr>
          <w:ilvl w:val="0"/>
          <w:numId w:val="15"/>
        </w:numPr>
        <w:rPr>
          <w:rFonts w:ascii="Arial" w:hAnsi="Arial" w:cs="Arial"/>
          <w:b/>
          <w:bCs/>
          <w:i/>
          <w:iCs/>
        </w:rPr>
      </w:pPr>
      <w:r w:rsidRPr="00F2753E">
        <w:rPr>
          <w:rFonts w:ascii="Arial" w:hAnsi="Arial" w:cs="Arial"/>
        </w:rPr>
        <w:t>Термин «ц</w:t>
      </w:r>
      <w:r w:rsidR="00D66F56" w:rsidRPr="00F2753E">
        <w:rPr>
          <w:rFonts w:ascii="Arial" w:hAnsi="Arial" w:cs="Arial"/>
        </w:rPr>
        <w:t>ифровизаци</w:t>
      </w:r>
      <w:r w:rsidR="00D9113E" w:rsidRPr="00F2753E">
        <w:rPr>
          <w:rFonts w:ascii="Arial" w:hAnsi="Arial" w:cs="Arial"/>
        </w:rPr>
        <w:t>я</w:t>
      </w:r>
      <w:r w:rsidRPr="00F2753E">
        <w:rPr>
          <w:rFonts w:ascii="Arial" w:hAnsi="Arial" w:cs="Arial"/>
        </w:rPr>
        <w:t>»</w:t>
      </w:r>
      <w:r w:rsidR="00D9113E" w:rsidRPr="00F2753E">
        <w:rPr>
          <w:rFonts w:ascii="Arial" w:hAnsi="Arial" w:cs="Arial"/>
        </w:rPr>
        <w:t xml:space="preserve"> используется в широком </w:t>
      </w:r>
      <w:r w:rsidR="00AE2149" w:rsidRPr="00F2753E">
        <w:rPr>
          <w:rFonts w:ascii="Arial" w:hAnsi="Arial" w:cs="Arial"/>
        </w:rPr>
        <w:t>понимании</w:t>
      </w:r>
      <w:r w:rsidRPr="00F2753E">
        <w:rPr>
          <w:rFonts w:ascii="Arial" w:hAnsi="Arial" w:cs="Arial"/>
        </w:rPr>
        <w:t xml:space="preserve"> </w:t>
      </w:r>
      <w:r w:rsidR="005E66FE" w:rsidRPr="00F2753E">
        <w:rPr>
          <w:rFonts w:ascii="Arial" w:hAnsi="Arial" w:cs="Arial"/>
        </w:rPr>
        <w:t xml:space="preserve">как совокупность всех </w:t>
      </w:r>
      <w:r w:rsidR="00F23858" w:rsidRPr="00F2753E">
        <w:rPr>
          <w:rFonts w:ascii="Arial" w:hAnsi="Arial" w:cs="Arial"/>
        </w:rPr>
        <w:t>процессов цифровой трансформации</w:t>
      </w:r>
      <w:r w:rsidR="00AE2149" w:rsidRPr="00F2753E">
        <w:rPr>
          <w:rFonts w:ascii="Arial" w:hAnsi="Arial" w:cs="Arial"/>
        </w:rPr>
        <w:t>, ка</w:t>
      </w:r>
      <w:r w:rsidR="005A2647" w:rsidRPr="00F2753E">
        <w:rPr>
          <w:rFonts w:ascii="Arial" w:hAnsi="Arial" w:cs="Arial"/>
        </w:rPr>
        <w:t xml:space="preserve">к в гос управлении, так и </w:t>
      </w:r>
      <w:r w:rsidR="00EC030C" w:rsidRPr="00F2753E">
        <w:rPr>
          <w:rFonts w:ascii="Arial" w:hAnsi="Arial" w:cs="Arial"/>
        </w:rPr>
        <w:t xml:space="preserve">отраслях и секторах экономики. </w:t>
      </w:r>
      <w:r w:rsidR="009715CD" w:rsidRPr="00F2753E">
        <w:rPr>
          <w:rFonts w:ascii="Arial" w:hAnsi="Arial" w:cs="Arial"/>
        </w:rPr>
        <w:br/>
        <w:t>В ходе цифровизации регулятору необходимо решать различные задачи. В числе этих задач, например, повышение эффективности использования ИТ в государственном управлении и экономике, поддержка участников ИТ-отрасли</w:t>
      </w:r>
      <w:r w:rsidR="00C45C55" w:rsidRPr="00F2753E">
        <w:rPr>
          <w:rFonts w:ascii="Arial" w:hAnsi="Arial" w:cs="Arial"/>
        </w:rPr>
        <w:t xml:space="preserve">, стимулирование разработки и предложения решений в определенных сегментах и т.д. </w:t>
      </w:r>
      <w:r w:rsidR="00C45C55" w:rsidRPr="00F2753E">
        <w:rPr>
          <w:rFonts w:ascii="Arial" w:hAnsi="Arial" w:cs="Arial"/>
        </w:rPr>
        <w:br/>
      </w:r>
      <w:r w:rsidR="00C45C55" w:rsidRPr="00F2753E">
        <w:rPr>
          <w:rFonts w:ascii="Arial" w:hAnsi="Arial" w:cs="Arial"/>
          <w:b/>
          <w:bCs/>
          <w:i/>
          <w:iCs/>
        </w:rPr>
        <w:t>Цель настоящих принципов и подходов – стать инструментом минимизации рисков для конкуренции в ИТ-отрасли при решении регулятор</w:t>
      </w:r>
      <w:r w:rsidR="002C1D2F" w:rsidRPr="00F2753E">
        <w:rPr>
          <w:rFonts w:ascii="Arial" w:hAnsi="Arial" w:cs="Arial"/>
          <w:b/>
          <w:bCs/>
          <w:i/>
          <w:iCs/>
        </w:rPr>
        <w:t>а</w:t>
      </w:r>
      <w:r w:rsidR="00C45C55" w:rsidRPr="00F2753E">
        <w:rPr>
          <w:rFonts w:ascii="Arial" w:hAnsi="Arial" w:cs="Arial"/>
          <w:b/>
          <w:bCs/>
          <w:i/>
          <w:iCs/>
        </w:rPr>
        <w:t>м</w:t>
      </w:r>
      <w:r w:rsidR="002C1D2F" w:rsidRPr="00F2753E">
        <w:rPr>
          <w:rFonts w:ascii="Arial" w:hAnsi="Arial" w:cs="Arial"/>
          <w:b/>
          <w:bCs/>
          <w:i/>
          <w:iCs/>
        </w:rPr>
        <w:t>и</w:t>
      </w:r>
      <w:r w:rsidR="00C45C55" w:rsidRPr="00F2753E">
        <w:rPr>
          <w:rFonts w:ascii="Arial" w:hAnsi="Arial" w:cs="Arial"/>
          <w:b/>
          <w:bCs/>
          <w:i/>
          <w:iCs/>
        </w:rPr>
        <w:t xml:space="preserve"> задач цифровизации. </w:t>
      </w:r>
      <w:r w:rsidR="00270248" w:rsidRPr="00F2753E">
        <w:rPr>
          <w:rFonts w:ascii="Arial" w:hAnsi="Arial" w:cs="Arial"/>
          <w:b/>
          <w:bCs/>
          <w:i/>
          <w:iCs/>
        </w:rPr>
        <w:br/>
      </w:r>
    </w:p>
    <w:p w14:paraId="39080E8B" w14:textId="45804B2B" w:rsidR="00EC030C" w:rsidRPr="00F2753E" w:rsidRDefault="00FA10FC" w:rsidP="00760AF9">
      <w:pPr>
        <w:pStyle w:val="a7"/>
        <w:numPr>
          <w:ilvl w:val="0"/>
          <w:numId w:val="15"/>
        </w:numPr>
        <w:rPr>
          <w:rFonts w:ascii="Arial" w:hAnsi="Arial" w:cs="Arial"/>
        </w:rPr>
      </w:pPr>
      <w:r w:rsidRPr="00F2753E">
        <w:rPr>
          <w:rFonts w:ascii="Arial" w:hAnsi="Arial" w:cs="Arial"/>
          <w:b/>
          <w:bCs/>
          <w:i/>
          <w:iCs/>
        </w:rPr>
        <w:t>В отношении используемых понятий, в том числе таких, как «платформа», «</w:t>
      </w:r>
      <w:proofErr w:type="spellStart"/>
      <w:r w:rsidRPr="00F2753E">
        <w:rPr>
          <w:rFonts w:ascii="Arial" w:hAnsi="Arial" w:cs="Arial"/>
          <w:b/>
          <w:bCs/>
          <w:i/>
          <w:iCs/>
        </w:rPr>
        <w:t>платформизация</w:t>
      </w:r>
      <w:proofErr w:type="spellEnd"/>
      <w:r w:rsidRPr="00F2753E">
        <w:rPr>
          <w:rFonts w:ascii="Arial" w:hAnsi="Arial" w:cs="Arial"/>
          <w:b/>
          <w:bCs/>
          <w:i/>
          <w:iCs/>
        </w:rPr>
        <w:t xml:space="preserve">» и </w:t>
      </w:r>
      <w:r w:rsidR="005708E8" w:rsidRPr="00F2753E">
        <w:rPr>
          <w:rFonts w:ascii="Arial" w:hAnsi="Arial" w:cs="Arial"/>
          <w:b/>
          <w:bCs/>
          <w:i/>
          <w:iCs/>
        </w:rPr>
        <w:t>др.</w:t>
      </w:r>
      <w:r w:rsidR="00194738" w:rsidRPr="00F2753E">
        <w:rPr>
          <w:rFonts w:ascii="Arial" w:hAnsi="Arial" w:cs="Arial"/>
          <w:b/>
          <w:bCs/>
          <w:i/>
          <w:iCs/>
        </w:rPr>
        <w:t>,</w:t>
      </w:r>
      <w:r w:rsidR="005708E8" w:rsidRPr="00F2753E">
        <w:rPr>
          <w:rFonts w:ascii="Arial" w:hAnsi="Arial" w:cs="Arial"/>
          <w:b/>
          <w:bCs/>
          <w:i/>
          <w:iCs/>
        </w:rPr>
        <w:t xml:space="preserve"> несмотря на </w:t>
      </w:r>
      <w:r w:rsidR="001B0CB5" w:rsidRPr="00F2753E">
        <w:rPr>
          <w:rFonts w:ascii="Arial" w:hAnsi="Arial" w:cs="Arial"/>
          <w:b/>
          <w:bCs/>
          <w:i/>
          <w:iCs/>
        </w:rPr>
        <w:t>их смысловое разнообразие</w:t>
      </w:r>
      <w:r w:rsidR="00B50DF7" w:rsidRPr="00F2753E">
        <w:rPr>
          <w:rFonts w:ascii="Arial" w:hAnsi="Arial" w:cs="Arial"/>
          <w:b/>
          <w:bCs/>
          <w:i/>
          <w:iCs/>
        </w:rPr>
        <w:t xml:space="preserve">, а также разнообразие в подходах к их определению, </w:t>
      </w:r>
      <w:r w:rsidR="00743F8A" w:rsidRPr="00F2753E">
        <w:rPr>
          <w:rFonts w:ascii="Arial" w:hAnsi="Arial" w:cs="Arial"/>
          <w:b/>
          <w:bCs/>
          <w:i/>
          <w:iCs/>
        </w:rPr>
        <w:t>зависящи</w:t>
      </w:r>
      <w:r w:rsidR="00194738" w:rsidRPr="00F2753E">
        <w:rPr>
          <w:rFonts w:ascii="Arial" w:hAnsi="Arial" w:cs="Arial"/>
          <w:b/>
          <w:bCs/>
          <w:i/>
          <w:iCs/>
        </w:rPr>
        <w:t>х</w:t>
      </w:r>
      <w:r w:rsidR="00743F8A" w:rsidRPr="00F2753E">
        <w:rPr>
          <w:rFonts w:ascii="Arial" w:hAnsi="Arial" w:cs="Arial"/>
          <w:b/>
          <w:bCs/>
          <w:i/>
          <w:iCs/>
        </w:rPr>
        <w:t xml:space="preserve"> от контекста</w:t>
      </w:r>
      <w:r w:rsidR="00112E1C" w:rsidRPr="00F2753E">
        <w:rPr>
          <w:rFonts w:ascii="Arial" w:hAnsi="Arial" w:cs="Arial"/>
          <w:b/>
          <w:bCs/>
          <w:i/>
          <w:iCs/>
        </w:rPr>
        <w:t xml:space="preserve"> и </w:t>
      </w:r>
      <w:r w:rsidR="00112E1C" w:rsidRPr="00F2753E">
        <w:rPr>
          <w:rFonts w:ascii="Arial" w:hAnsi="Arial" w:cs="Arial"/>
          <w:b/>
          <w:bCs/>
          <w:i/>
          <w:iCs/>
        </w:rPr>
        <w:lastRenderedPageBreak/>
        <w:t>ситуации</w:t>
      </w:r>
      <w:r w:rsidR="00743F8A" w:rsidRPr="00F2753E">
        <w:rPr>
          <w:rFonts w:ascii="Arial" w:hAnsi="Arial" w:cs="Arial"/>
          <w:b/>
          <w:bCs/>
          <w:i/>
          <w:iCs/>
        </w:rPr>
        <w:t xml:space="preserve"> употребления, </w:t>
      </w:r>
      <w:r w:rsidR="00112E1C" w:rsidRPr="00F2753E">
        <w:rPr>
          <w:rFonts w:ascii="Arial" w:hAnsi="Arial" w:cs="Arial"/>
          <w:b/>
          <w:bCs/>
          <w:i/>
          <w:iCs/>
        </w:rPr>
        <w:t xml:space="preserve">считаем нецелесообразным </w:t>
      </w:r>
      <w:r w:rsidR="00A12813" w:rsidRPr="00F2753E">
        <w:rPr>
          <w:rFonts w:ascii="Arial" w:hAnsi="Arial" w:cs="Arial"/>
          <w:b/>
          <w:bCs/>
          <w:i/>
          <w:iCs/>
        </w:rPr>
        <w:t xml:space="preserve">фиксировать их универсальные определения на уровне нормативных правовых актов. </w:t>
      </w:r>
      <w:r w:rsidR="00194738" w:rsidRPr="00F2753E">
        <w:rPr>
          <w:rFonts w:ascii="Arial" w:hAnsi="Arial" w:cs="Arial"/>
          <w:b/>
          <w:bCs/>
          <w:i/>
          <w:iCs/>
        </w:rPr>
        <w:br/>
      </w:r>
      <w:r w:rsidR="00C45C55" w:rsidRPr="00F2753E">
        <w:rPr>
          <w:rFonts w:ascii="Arial" w:hAnsi="Arial" w:cs="Arial"/>
        </w:rPr>
        <w:t xml:space="preserve">Поскольку такая фиксация может означать закрепление на нормативном уровне набора определенных бизнес-моделей и технологий, она может вести к рискам для конкуренции в отрасли, с одной стороны, в виде формирования необоснованных преимуществ для этих бизнес-моделей </w:t>
      </w:r>
      <w:r w:rsidR="00570D3F" w:rsidRPr="00F2753E">
        <w:rPr>
          <w:rFonts w:ascii="Arial" w:hAnsi="Arial" w:cs="Arial"/>
        </w:rPr>
        <w:t xml:space="preserve">и технологий, с другой стороны, в виде формирования предпосылок для регуляторного арбитража с не охваченными нормативно технологиями и бизнес-моделями. </w:t>
      </w:r>
    </w:p>
    <w:p w14:paraId="2DF8921F" w14:textId="77777777" w:rsidR="00BD59A1" w:rsidRPr="00F2753E" w:rsidRDefault="00BD59A1" w:rsidP="00BD59A1">
      <w:pPr>
        <w:pStyle w:val="a7"/>
        <w:rPr>
          <w:rFonts w:ascii="Arial" w:hAnsi="Arial" w:cs="Arial"/>
        </w:rPr>
      </w:pPr>
    </w:p>
    <w:p w14:paraId="1E83AB50" w14:textId="59D88659" w:rsidR="00791535" w:rsidRPr="00F2753E" w:rsidRDefault="00194738" w:rsidP="00510B90">
      <w:pPr>
        <w:pStyle w:val="a7"/>
        <w:numPr>
          <w:ilvl w:val="0"/>
          <w:numId w:val="15"/>
        </w:numPr>
        <w:rPr>
          <w:rFonts w:ascii="Arial" w:hAnsi="Arial" w:cs="Arial"/>
        </w:rPr>
      </w:pPr>
      <w:r w:rsidRPr="00F2753E">
        <w:rPr>
          <w:rFonts w:ascii="Arial" w:hAnsi="Arial" w:cs="Arial"/>
        </w:rPr>
        <w:t>Ц</w:t>
      </w:r>
      <w:r w:rsidR="004641D0" w:rsidRPr="00F2753E">
        <w:rPr>
          <w:rFonts w:ascii="Arial" w:hAnsi="Arial" w:cs="Arial"/>
        </w:rPr>
        <w:t>ифров</w:t>
      </w:r>
      <w:r w:rsidRPr="00F2753E">
        <w:rPr>
          <w:rFonts w:ascii="Arial" w:hAnsi="Arial" w:cs="Arial"/>
        </w:rPr>
        <w:t>ая</w:t>
      </w:r>
      <w:r w:rsidR="004641D0" w:rsidRPr="00F2753E">
        <w:rPr>
          <w:rFonts w:ascii="Arial" w:hAnsi="Arial" w:cs="Arial"/>
        </w:rPr>
        <w:t xml:space="preserve"> трансформаци</w:t>
      </w:r>
      <w:r w:rsidRPr="00F2753E">
        <w:rPr>
          <w:rFonts w:ascii="Arial" w:hAnsi="Arial" w:cs="Arial"/>
        </w:rPr>
        <w:t>я</w:t>
      </w:r>
      <w:r w:rsidR="00E711C6" w:rsidRPr="00F2753E">
        <w:rPr>
          <w:rFonts w:ascii="Arial" w:hAnsi="Arial" w:cs="Arial"/>
        </w:rPr>
        <w:t xml:space="preserve"> системы</w:t>
      </w:r>
      <w:r w:rsidR="004641D0" w:rsidRPr="00F2753E">
        <w:rPr>
          <w:rFonts w:ascii="Arial" w:hAnsi="Arial" w:cs="Arial"/>
        </w:rPr>
        <w:t xml:space="preserve"> государственного управления</w:t>
      </w:r>
      <w:r w:rsidR="00FC6DBD" w:rsidRPr="00F2753E">
        <w:rPr>
          <w:rFonts w:ascii="Arial" w:hAnsi="Arial" w:cs="Arial"/>
        </w:rPr>
        <w:t xml:space="preserve"> и </w:t>
      </w:r>
      <w:r w:rsidR="00C01715" w:rsidRPr="00F2753E">
        <w:rPr>
          <w:rFonts w:ascii="Arial" w:hAnsi="Arial" w:cs="Arial"/>
        </w:rPr>
        <w:t>цифров</w:t>
      </w:r>
      <w:r w:rsidRPr="00F2753E">
        <w:rPr>
          <w:rFonts w:ascii="Arial" w:hAnsi="Arial" w:cs="Arial"/>
        </w:rPr>
        <w:t>ая</w:t>
      </w:r>
      <w:r w:rsidR="00C01715" w:rsidRPr="00F2753E">
        <w:rPr>
          <w:rFonts w:ascii="Arial" w:hAnsi="Arial" w:cs="Arial"/>
        </w:rPr>
        <w:t xml:space="preserve"> транс</w:t>
      </w:r>
      <w:r w:rsidR="00A323D9" w:rsidRPr="00F2753E">
        <w:rPr>
          <w:rFonts w:ascii="Arial" w:hAnsi="Arial" w:cs="Arial"/>
        </w:rPr>
        <w:t xml:space="preserve">формация </w:t>
      </w:r>
      <w:r w:rsidR="00C522D5" w:rsidRPr="00F2753E">
        <w:rPr>
          <w:rFonts w:ascii="Arial" w:hAnsi="Arial" w:cs="Arial"/>
        </w:rPr>
        <w:t>на уровне отраслей экономики</w:t>
      </w:r>
      <w:r w:rsidR="000556B6" w:rsidRPr="00F2753E">
        <w:rPr>
          <w:rFonts w:ascii="Arial" w:hAnsi="Arial" w:cs="Arial"/>
        </w:rPr>
        <w:t xml:space="preserve"> </w:t>
      </w:r>
      <w:r w:rsidRPr="00F2753E">
        <w:rPr>
          <w:rFonts w:ascii="Arial" w:hAnsi="Arial" w:cs="Arial"/>
        </w:rPr>
        <w:t>– две различающиеся</w:t>
      </w:r>
      <w:r w:rsidR="00596700" w:rsidRPr="00F2753E">
        <w:rPr>
          <w:rFonts w:ascii="Arial" w:hAnsi="Arial" w:cs="Arial"/>
        </w:rPr>
        <w:t xml:space="preserve"> с точки зрения применяемых для их решения подходов</w:t>
      </w:r>
      <w:r w:rsidR="00CC25C6" w:rsidRPr="00F2753E">
        <w:rPr>
          <w:rFonts w:ascii="Arial" w:hAnsi="Arial" w:cs="Arial"/>
        </w:rPr>
        <w:t xml:space="preserve"> и принципов</w:t>
      </w:r>
      <w:r w:rsidRPr="00F2753E">
        <w:rPr>
          <w:rFonts w:ascii="Arial" w:hAnsi="Arial" w:cs="Arial"/>
        </w:rPr>
        <w:t xml:space="preserve"> задачи</w:t>
      </w:r>
      <w:r w:rsidR="00CC25C6" w:rsidRPr="00F2753E">
        <w:rPr>
          <w:rFonts w:ascii="Arial" w:hAnsi="Arial" w:cs="Arial"/>
        </w:rPr>
        <w:t xml:space="preserve">. </w:t>
      </w:r>
      <w:r w:rsidR="00570D3F" w:rsidRPr="00F2753E">
        <w:rPr>
          <w:rFonts w:ascii="Arial" w:hAnsi="Arial" w:cs="Arial"/>
          <w:b/>
          <w:bCs/>
        </w:rPr>
        <w:t>Эффективность подхода для решения одной задачи не может выступать безусловным обоснованием необходимости использования этого же подхода для решения другой задачи.</w:t>
      </w:r>
      <w:r w:rsidR="00570D3F" w:rsidRPr="00F2753E">
        <w:rPr>
          <w:rFonts w:ascii="Arial" w:hAnsi="Arial" w:cs="Arial"/>
        </w:rPr>
        <w:t xml:space="preserve"> </w:t>
      </w:r>
      <w:r w:rsidR="00570D3F" w:rsidRPr="00F2753E">
        <w:rPr>
          <w:rFonts w:ascii="Arial" w:hAnsi="Arial" w:cs="Arial"/>
        </w:rPr>
        <w:br/>
        <w:t>К примеру,</w:t>
      </w:r>
      <w:r w:rsidR="00F7707D" w:rsidRPr="00F2753E">
        <w:rPr>
          <w:rFonts w:ascii="Arial" w:hAnsi="Arial" w:cs="Arial"/>
        </w:rPr>
        <w:t xml:space="preserve"> если в рамках цифровизации </w:t>
      </w:r>
      <w:r w:rsidR="0046413B" w:rsidRPr="00F2753E">
        <w:rPr>
          <w:rFonts w:ascii="Arial" w:hAnsi="Arial" w:cs="Arial"/>
        </w:rPr>
        <w:t xml:space="preserve">госуправления </w:t>
      </w:r>
      <w:r w:rsidR="009542AF" w:rsidRPr="00F2753E">
        <w:rPr>
          <w:rFonts w:ascii="Arial" w:hAnsi="Arial" w:cs="Arial"/>
        </w:rPr>
        <w:t xml:space="preserve">централизация на базе единой платформы и выбор </w:t>
      </w:r>
      <w:r w:rsidR="00EC3404" w:rsidRPr="00F2753E">
        <w:rPr>
          <w:rFonts w:ascii="Arial" w:hAnsi="Arial" w:cs="Arial"/>
        </w:rPr>
        <w:t xml:space="preserve">ограниченного числа технологий и решений представляются </w:t>
      </w:r>
      <w:r w:rsidR="00B27F66" w:rsidRPr="00F2753E">
        <w:rPr>
          <w:rFonts w:ascii="Arial" w:hAnsi="Arial" w:cs="Arial"/>
        </w:rPr>
        <w:t xml:space="preserve">рациональными, так как </w:t>
      </w:r>
      <w:r w:rsidR="00F64D63" w:rsidRPr="00F2753E">
        <w:rPr>
          <w:rFonts w:ascii="Arial" w:hAnsi="Arial" w:cs="Arial"/>
        </w:rPr>
        <w:t xml:space="preserve">позволяют оптимизировать </w:t>
      </w:r>
      <w:r w:rsidR="007C6541" w:rsidRPr="00F2753E">
        <w:rPr>
          <w:rFonts w:ascii="Arial" w:hAnsi="Arial" w:cs="Arial"/>
        </w:rPr>
        <w:t>ресурс</w:t>
      </w:r>
      <w:r w:rsidR="00806FBD" w:rsidRPr="00F2753E">
        <w:rPr>
          <w:rFonts w:ascii="Arial" w:hAnsi="Arial" w:cs="Arial"/>
        </w:rPr>
        <w:t>ы</w:t>
      </w:r>
      <w:r w:rsidR="0030731F" w:rsidRPr="00F2753E">
        <w:rPr>
          <w:rFonts w:ascii="Arial" w:hAnsi="Arial" w:cs="Arial"/>
        </w:rPr>
        <w:t xml:space="preserve"> на решение задачи, то </w:t>
      </w:r>
      <w:r w:rsidR="001340CE" w:rsidRPr="00F2753E">
        <w:rPr>
          <w:rFonts w:ascii="Arial" w:hAnsi="Arial" w:cs="Arial"/>
        </w:rPr>
        <w:t>«единые типовые решения»</w:t>
      </w:r>
      <w:r w:rsidR="00A330AE" w:rsidRPr="00F2753E">
        <w:rPr>
          <w:rFonts w:ascii="Arial" w:hAnsi="Arial" w:cs="Arial"/>
        </w:rPr>
        <w:t xml:space="preserve"> </w:t>
      </w:r>
      <w:r w:rsidR="001340CE" w:rsidRPr="00F2753E">
        <w:rPr>
          <w:rFonts w:ascii="Arial" w:hAnsi="Arial" w:cs="Arial"/>
        </w:rPr>
        <w:t>в рамках отраслей</w:t>
      </w:r>
      <w:r w:rsidR="00061CDC" w:rsidRPr="00F2753E">
        <w:rPr>
          <w:rFonts w:ascii="Arial" w:hAnsi="Arial" w:cs="Arial"/>
        </w:rPr>
        <w:t>, закреплени</w:t>
      </w:r>
      <w:r w:rsidR="00A8366D" w:rsidRPr="00F2753E">
        <w:rPr>
          <w:rFonts w:ascii="Arial" w:hAnsi="Arial" w:cs="Arial"/>
        </w:rPr>
        <w:t xml:space="preserve">е </w:t>
      </w:r>
      <w:r w:rsidR="0031740F" w:rsidRPr="00F2753E">
        <w:rPr>
          <w:rFonts w:ascii="Arial" w:hAnsi="Arial" w:cs="Arial"/>
        </w:rPr>
        <w:t xml:space="preserve">отдельных технологий в качестве </w:t>
      </w:r>
      <w:r w:rsidR="00486013" w:rsidRPr="00F2753E">
        <w:rPr>
          <w:rFonts w:ascii="Arial" w:hAnsi="Arial" w:cs="Arial"/>
        </w:rPr>
        <w:t xml:space="preserve"> «главного» </w:t>
      </w:r>
      <w:r w:rsidR="0031740F" w:rsidRPr="00F2753E">
        <w:rPr>
          <w:rFonts w:ascii="Arial" w:hAnsi="Arial" w:cs="Arial"/>
        </w:rPr>
        <w:t xml:space="preserve">отраслевого </w:t>
      </w:r>
      <w:r w:rsidR="005008ED" w:rsidRPr="00F2753E">
        <w:rPr>
          <w:rFonts w:ascii="Arial" w:hAnsi="Arial" w:cs="Arial"/>
        </w:rPr>
        <w:t>решения</w:t>
      </w:r>
      <w:r w:rsidR="0031740F" w:rsidRPr="00F2753E">
        <w:rPr>
          <w:rFonts w:ascii="Arial" w:hAnsi="Arial" w:cs="Arial"/>
        </w:rPr>
        <w:t xml:space="preserve"> ведет к</w:t>
      </w:r>
      <w:r w:rsidR="006003ED" w:rsidRPr="00F2753E">
        <w:rPr>
          <w:rFonts w:ascii="Arial" w:hAnsi="Arial" w:cs="Arial"/>
        </w:rPr>
        <w:t xml:space="preserve"> </w:t>
      </w:r>
      <w:r w:rsidR="00F86939" w:rsidRPr="00F2753E">
        <w:rPr>
          <w:rFonts w:ascii="Arial" w:hAnsi="Arial" w:cs="Arial"/>
        </w:rPr>
        <w:t>доминированию</w:t>
      </w:r>
      <w:r w:rsidR="00F84E77" w:rsidRPr="00F2753E">
        <w:rPr>
          <w:rFonts w:ascii="Arial" w:hAnsi="Arial" w:cs="Arial"/>
        </w:rPr>
        <w:t xml:space="preserve"> отдельных компаний </w:t>
      </w:r>
      <w:r w:rsidR="00B3291B" w:rsidRPr="00F2753E">
        <w:rPr>
          <w:rFonts w:ascii="Arial" w:hAnsi="Arial" w:cs="Arial"/>
        </w:rPr>
        <w:t xml:space="preserve">, </w:t>
      </w:r>
      <w:r w:rsidR="00E840AA" w:rsidRPr="00F2753E">
        <w:rPr>
          <w:rFonts w:ascii="Arial" w:hAnsi="Arial" w:cs="Arial"/>
        </w:rPr>
        <w:t xml:space="preserve">что </w:t>
      </w:r>
      <w:r w:rsidR="00992EC4" w:rsidRPr="00F2753E">
        <w:rPr>
          <w:rFonts w:ascii="Arial" w:hAnsi="Arial" w:cs="Arial"/>
        </w:rPr>
        <w:t>ведет</w:t>
      </w:r>
      <w:r w:rsidR="00E840AA" w:rsidRPr="00F2753E">
        <w:rPr>
          <w:rFonts w:ascii="Arial" w:hAnsi="Arial" w:cs="Arial"/>
        </w:rPr>
        <w:t xml:space="preserve"> к стагнации </w:t>
      </w:r>
      <w:r w:rsidR="00263A29" w:rsidRPr="00F2753E">
        <w:rPr>
          <w:rFonts w:ascii="Arial" w:hAnsi="Arial" w:cs="Arial"/>
        </w:rPr>
        <w:t xml:space="preserve">развития </w:t>
      </w:r>
      <w:r w:rsidR="00E840AA" w:rsidRPr="00F2753E">
        <w:rPr>
          <w:rFonts w:ascii="Arial" w:hAnsi="Arial" w:cs="Arial"/>
        </w:rPr>
        <w:t>и утрате стимулов для повышения эффективности</w:t>
      </w:r>
      <w:r w:rsidR="00F86939" w:rsidRPr="00F2753E">
        <w:rPr>
          <w:rFonts w:ascii="Arial" w:hAnsi="Arial" w:cs="Arial"/>
        </w:rPr>
        <w:t xml:space="preserve"> </w:t>
      </w:r>
      <w:r w:rsidR="00034199" w:rsidRPr="00F2753E">
        <w:rPr>
          <w:rFonts w:ascii="Arial" w:hAnsi="Arial" w:cs="Arial"/>
        </w:rPr>
        <w:t>ИТ-услуг и решений в данно</w:t>
      </w:r>
      <w:r w:rsidR="007D3D35" w:rsidRPr="00F2753E">
        <w:rPr>
          <w:rFonts w:ascii="Arial" w:hAnsi="Arial" w:cs="Arial"/>
        </w:rPr>
        <w:t>й отрасли</w:t>
      </w:r>
      <w:r w:rsidR="00E840AA" w:rsidRPr="00F2753E">
        <w:rPr>
          <w:rFonts w:ascii="Arial" w:hAnsi="Arial" w:cs="Arial"/>
        </w:rPr>
        <w:t xml:space="preserve">. </w:t>
      </w:r>
    </w:p>
    <w:p w14:paraId="3C4FDB74" w14:textId="77777777" w:rsidR="00791535" w:rsidRPr="00F2753E" w:rsidRDefault="00791535" w:rsidP="00791535">
      <w:pPr>
        <w:pStyle w:val="a7"/>
        <w:rPr>
          <w:rFonts w:ascii="Arial" w:hAnsi="Arial" w:cs="Arial"/>
        </w:rPr>
      </w:pPr>
    </w:p>
    <w:p w14:paraId="19273271" w14:textId="2CAD6613" w:rsidR="00431A77" w:rsidRPr="00F2753E" w:rsidRDefault="00431A77" w:rsidP="00760AF9">
      <w:pPr>
        <w:pStyle w:val="a7"/>
        <w:numPr>
          <w:ilvl w:val="0"/>
          <w:numId w:val="15"/>
        </w:numPr>
        <w:rPr>
          <w:rFonts w:ascii="Arial" w:hAnsi="Arial" w:cs="Arial"/>
          <w:i/>
          <w:iCs/>
        </w:rPr>
      </w:pPr>
      <w:r w:rsidRPr="00F2753E">
        <w:rPr>
          <w:rFonts w:ascii="Arial" w:hAnsi="Arial" w:cs="Arial"/>
        </w:rPr>
        <w:t xml:space="preserve">При принятии регуляторных и иных </w:t>
      </w:r>
      <w:r w:rsidR="008958C5" w:rsidRPr="00F2753E">
        <w:rPr>
          <w:rFonts w:ascii="Arial" w:hAnsi="Arial" w:cs="Arial"/>
        </w:rPr>
        <w:t>решений</w:t>
      </w:r>
      <w:r w:rsidR="00530509" w:rsidRPr="00F2753E">
        <w:rPr>
          <w:rFonts w:ascii="Arial" w:hAnsi="Arial" w:cs="Arial"/>
        </w:rPr>
        <w:t xml:space="preserve"> в области цифровой трансформации</w:t>
      </w:r>
      <w:r w:rsidR="00AC3521" w:rsidRPr="00F2753E">
        <w:rPr>
          <w:rFonts w:ascii="Arial" w:hAnsi="Arial" w:cs="Arial"/>
        </w:rPr>
        <w:t xml:space="preserve">, оказывающих влияние </w:t>
      </w:r>
      <w:r w:rsidR="00EB72F3" w:rsidRPr="00F2753E">
        <w:rPr>
          <w:rFonts w:ascii="Arial" w:hAnsi="Arial" w:cs="Arial"/>
        </w:rPr>
        <w:t>на</w:t>
      </w:r>
      <w:r w:rsidR="00FE7996" w:rsidRPr="00F2753E">
        <w:rPr>
          <w:rFonts w:ascii="Arial" w:hAnsi="Arial" w:cs="Arial"/>
        </w:rPr>
        <w:t xml:space="preserve"> конкуренцию в отрасли </w:t>
      </w:r>
      <w:r w:rsidR="00301316" w:rsidRPr="00F2753E">
        <w:rPr>
          <w:rFonts w:ascii="Arial" w:hAnsi="Arial" w:cs="Arial"/>
        </w:rPr>
        <w:t>и</w:t>
      </w:r>
      <w:r w:rsidR="00EB72F3" w:rsidRPr="00F2753E">
        <w:rPr>
          <w:rFonts w:ascii="Arial" w:hAnsi="Arial" w:cs="Arial"/>
        </w:rPr>
        <w:t xml:space="preserve"> участников </w:t>
      </w:r>
      <w:r w:rsidR="00EC3A84" w:rsidRPr="00F2753E">
        <w:rPr>
          <w:rFonts w:ascii="Arial" w:hAnsi="Arial" w:cs="Arial"/>
        </w:rPr>
        <w:t xml:space="preserve">отрасли, в </w:t>
      </w:r>
      <w:r w:rsidR="00301316" w:rsidRPr="00F2753E">
        <w:rPr>
          <w:rFonts w:ascii="Arial" w:hAnsi="Arial" w:cs="Arial"/>
        </w:rPr>
        <w:t>том числе</w:t>
      </w:r>
      <w:r w:rsidR="000751B2" w:rsidRPr="00F2753E">
        <w:rPr>
          <w:rFonts w:ascii="Arial" w:hAnsi="Arial" w:cs="Arial"/>
        </w:rPr>
        <w:t>, связанн</w:t>
      </w:r>
      <w:r w:rsidR="00E408A0" w:rsidRPr="00F2753E">
        <w:rPr>
          <w:rFonts w:ascii="Arial" w:hAnsi="Arial" w:cs="Arial"/>
        </w:rPr>
        <w:t>о</w:t>
      </w:r>
      <w:r w:rsidR="000751B2" w:rsidRPr="00F2753E">
        <w:rPr>
          <w:rFonts w:ascii="Arial" w:hAnsi="Arial" w:cs="Arial"/>
        </w:rPr>
        <w:t xml:space="preserve">е с </w:t>
      </w:r>
      <w:r w:rsidR="001202E8" w:rsidRPr="00F2753E">
        <w:rPr>
          <w:rFonts w:ascii="Arial" w:hAnsi="Arial" w:cs="Arial"/>
        </w:rPr>
        <w:t xml:space="preserve">потенциальным </w:t>
      </w:r>
      <w:r w:rsidR="00C75816" w:rsidRPr="00F2753E">
        <w:rPr>
          <w:rFonts w:ascii="Arial" w:hAnsi="Arial" w:cs="Arial"/>
        </w:rPr>
        <w:t xml:space="preserve">сокращением возможностей рыночного участия (например, </w:t>
      </w:r>
      <w:r w:rsidR="00C75816" w:rsidRPr="00F2753E">
        <w:rPr>
          <w:rFonts w:ascii="Arial" w:hAnsi="Arial" w:cs="Arial"/>
          <w:i/>
          <w:iCs/>
        </w:rPr>
        <w:t>за счет создания</w:t>
      </w:r>
      <w:r w:rsidR="00C75816" w:rsidRPr="00F2753E">
        <w:rPr>
          <w:rFonts w:ascii="Arial" w:hAnsi="Arial" w:cs="Arial"/>
        </w:rPr>
        <w:t xml:space="preserve"> </w:t>
      </w:r>
      <w:r w:rsidR="000C3DB2" w:rsidRPr="00F2753E">
        <w:rPr>
          <w:rFonts w:ascii="Arial" w:hAnsi="Arial" w:cs="Arial"/>
        </w:rPr>
        <w:t>государственным институтом, отраслевым регулятором, компанией с государственным участием или</w:t>
      </w:r>
      <w:r w:rsidR="00D45AB9" w:rsidRPr="00F2753E">
        <w:rPr>
          <w:rFonts w:ascii="Arial" w:hAnsi="Arial" w:cs="Arial"/>
        </w:rPr>
        <w:t xml:space="preserve"> иным образом</w:t>
      </w:r>
      <w:r w:rsidR="000C3DB2" w:rsidRPr="00F2753E">
        <w:rPr>
          <w:rFonts w:ascii="Arial" w:hAnsi="Arial" w:cs="Arial"/>
        </w:rPr>
        <w:t xml:space="preserve"> наделенной особым статусом </w:t>
      </w:r>
      <w:r w:rsidR="00C75816" w:rsidRPr="00F2753E">
        <w:rPr>
          <w:rFonts w:ascii="Arial" w:hAnsi="Arial" w:cs="Arial"/>
          <w:i/>
          <w:iCs/>
        </w:rPr>
        <w:t>продуктов</w:t>
      </w:r>
      <w:r w:rsidR="00213877" w:rsidRPr="00F2753E">
        <w:rPr>
          <w:rFonts w:ascii="Arial" w:hAnsi="Arial" w:cs="Arial"/>
          <w:i/>
          <w:iCs/>
        </w:rPr>
        <w:t xml:space="preserve"> и</w:t>
      </w:r>
      <w:r w:rsidR="00C75816" w:rsidRPr="00F2753E">
        <w:rPr>
          <w:rFonts w:ascii="Arial" w:hAnsi="Arial" w:cs="Arial"/>
          <w:i/>
          <w:iCs/>
        </w:rPr>
        <w:t xml:space="preserve"> услуг</w:t>
      </w:r>
      <w:r w:rsidR="000751B2" w:rsidRPr="00F2753E">
        <w:rPr>
          <w:rFonts w:ascii="Arial" w:hAnsi="Arial" w:cs="Arial"/>
          <w:i/>
          <w:iCs/>
        </w:rPr>
        <w:t xml:space="preserve"> </w:t>
      </w:r>
      <w:r w:rsidR="00891780" w:rsidRPr="00F2753E">
        <w:rPr>
          <w:rFonts w:ascii="Arial" w:hAnsi="Arial" w:cs="Arial"/>
          <w:i/>
          <w:iCs/>
        </w:rPr>
        <w:t>уже представленных на рынке</w:t>
      </w:r>
      <w:r w:rsidR="00BB0F38" w:rsidRPr="00F2753E">
        <w:rPr>
          <w:rFonts w:ascii="Arial" w:hAnsi="Arial" w:cs="Arial"/>
        </w:rPr>
        <w:t xml:space="preserve">, </w:t>
      </w:r>
      <w:r w:rsidR="00F9776A" w:rsidRPr="00F2753E">
        <w:rPr>
          <w:rFonts w:ascii="Arial" w:hAnsi="Arial" w:cs="Arial"/>
        </w:rPr>
        <w:t xml:space="preserve">введением в отношении участников рынка обязанностей </w:t>
      </w:r>
      <w:r w:rsidR="00C5310B" w:rsidRPr="00F2753E">
        <w:rPr>
          <w:rFonts w:ascii="Arial" w:hAnsi="Arial" w:cs="Arial"/>
        </w:rPr>
        <w:t>в связи с указанной деятельностью</w:t>
      </w:r>
      <w:r w:rsidR="007F0955" w:rsidRPr="00F2753E">
        <w:rPr>
          <w:rFonts w:ascii="Arial" w:hAnsi="Arial" w:cs="Arial"/>
        </w:rPr>
        <w:t xml:space="preserve"> субъекта с особыми правами</w:t>
      </w:r>
      <w:r w:rsidR="00C5310B" w:rsidRPr="00F2753E">
        <w:rPr>
          <w:rFonts w:ascii="Arial" w:hAnsi="Arial" w:cs="Arial"/>
        </w:rPr>
        <w:t xml:space="preserve"> </w:t>
      </w:r>
      <w:r w:rsidR="008A6DEA" w:rsidRPr="00F2753E">
        <w:rPr>
          <w:rFonts w:ascii="Arial" w:hAnsi="Arial" w:cs="Arial"/>
        </w:rPr>
        <w:t>)</w:t>
      </w:r>
      <w:r w:rsidR="00C5310B" w:rsidRPr="00F2753E">
        <w:rPr>
          <w:rFonts w:ascii="Arial" w:hAnsi="Arial" w:cs="Arial"/>
        </w:rPr>
        <w:t xml:space="preserve"> и</w:t>
      </w:r>
      <w:r w:rsidR="00DC6583" w:rsidRPr="00F2753E">
        <w:rPr>
          <w:rFonts w:ascii="Arial" w:hAnsi="Arial" w:cs="Arial"/>
        </w:rPr>
        <w:t xml:space="preserve"> </w:t>
      </w:r>
      <w:r w:rsidR="00FE7996" w:rsidRPr="00F2753E">
        <w:rPr>
          <w:rFonts w:ascii="Arial" w:hAnsi="Arial" w:cs="Arial"/>
        </w:rPr>
        <w:t>другими</w:t>
      </w:r>
      <w:r w:rsidR="00DA0B5C" w:rsidRPr="00F2753E">
        <w:rPr>
          <w:rFonts w:ascii="Arial" w:hAnsi="Arial" w:cs="Arial"/>
        </w:rPr>
        <w:t xml:space="preserve"> факторами</w:t>
      </w:r>
      <w:r w:rsidR="00C5310B" w:rsidRPr="00F2753E">
        <w:rPr>
          <w:rFonts w:ascii="Arial" w:hAnsi="Arial" w:cs="Arial"/>
        </w:rPr>
        <w:t xml:space="preserve"> </w:t>
      </w:r>
      <w:r w:rsidR="00CB3AA9" w:rsidRPr="00F2753E">
        <w:rPr>
          <w:rFonts w:ascii="Arial" w:hAnsi="Arial" w:cs="Arial"/>
        </w:rPr>
        <w:t>потенциального ухудшения конкуренции</w:t>
      </w:r>
      <w:r w:rsidR="007F0955" w:rsidRPr="00F2753E">
        <w:rPr>
          <w:rFonts w:ascii="Arial" w:hAnsi="Arial" w:cs="Arial"/>
        </w:rPr>
        <w:t xml:space="preserve">, необходимо </w:t>
      </w:r>
      <w:r w:rsidR="00BD59A1" w:rsidRPr="00F2753E">
        <w:rPr>
          <w:rFonts w:ascii="Arial" w:hAnsi="Arial" w:cs="Arial"/>
        </w:rPr>
        <w:t>руководствоваться</w:t>
      </w:r>
      <w:r w:rsidR="00F472C0" w:rsidRPr="00F2753E">
        <w:rPr>
          <w:rFonts w:ascii="Arial" w:hAnsi="Arial" w:cs="Arial"/>
        </w:rPr>
        <w:t xml:space="preserve"> исключительно</w:t>
      </w:r>
      <w:r w:rsidR="00BD59A1" w:rsidRPr="00F2753E">
        <w:rPr>
          <w:rFonts w:ascii="Arial" w:hAnsi="Arial" w:cs="Arial"/>
        </w:rPr>
        <w:t xml:space="preserve"> принципами и подходами </w:t>
      </w:r>
      <w:r w:rsidR="00F472C0" w:rsidRPr="00F2753E">
        <w:rPr>
          <w:rFonts w:ascii="Arial" w:hAnsi="Arial" w:cs="Arial"/>
        </w:rPr>
        <w:t xml:space="preserve">цифровой трансформации отраслей и сегментов экономики. </w:t>
      </w:r>
      <w:r w:rsidR="00F472C0" w:rsidRPr="00F2753E">
        <w:rPr>
          <w:rFonts w:ascii="Arial" w:hAnsi="Arial" w:cs="Arial"/>
          <w:b/>
          <w:bCs/>
          <w:i/>
          <w:iCs/>
        </w:rPr>
        <w:t>Перенос принципов и под</w:t>
      </w:r>
      <w:r w:rsidR="00B511D7" w:rsidRPr="00F2753E">
        <w:rPr>
          <w:rFonts w:ascii="Arial" w:hAnsi="Arial" w:cs="Arial"/>
          <w:b/>
          <w:bCs/>
          <w:i/>
          <w:iCs/>
        </w:rPr>
        <w:t xml:space="preserve">ходов цифровой трансформации государственного управления на </w:t>
      </w:r>
      <w:r w:rsidR="00CF632C" w:rsidRPr="00F2753E">
        <w:rPr>
          <w:rFonts w:ascii="Arial" w:hAnsi="Arial" w:cs="Arial"/>
          <w:b/>
          <w:bCs/>
          <w:i/>
          <w:iCs/>
        </w:rPr>
        <w:t>процессы цифровой трансформации отраслей и сегментов экономики не</w:t>
      </w:r>
      <w:r w:rsidR="00B35DBC" w:rsidRPr="00F2753E">
        <w:rPr>
          <w:rFonts w:ascii="Arial" w:hAnsi="Arial" w:cs="Arial"/>
          <w:b/>
          <w:bCs/>
          <w:i/>
          <w:iCs/>
        </w:rPr>
        <w:t xml:space="preserve"> допускается.</w:t>
      </w:r>
      <w:r w:rsidR="0050148F" w:rsidRPr="00F2753E">
        <w:rPr>
          <w:rFonts w:ascii="Arial" w:hAnsi="Arial" w:cs="Arial"/>
          <w:i/>
          <w:iCs/>
        </w:rPr>
        <w:t xml:space="preserve"> </w:t>
      </w:r>
    </w:p>
    <w:p w14:paraId="0FBDE351" w14:textId="5D335732" w:rsidR="00B35DBC" w:rsidRPr="00F2753E" w:rsidRDefault="00B35DBC" w:rsidP="00B35DBC">
      <w:pPr>
        <w:pStyle w:val="a7"/>
        <w:rPr>
          <w:rFonts w:ascii="Arial" w:hAnsi="Arial" w:cs="Arial"/>
        </w:rPr>
      </w:pPr>
    </w:p>
    <w:p w14:paraId="6010B615" w14:textId="0B084E19" w:rsidR="001735AC" w:rsidRPr="00F2753E" w:rsidRDefault="00992EC4" w:rsidP="00270248">
      <w:pPr>
        <w:pStyle w:val="a7"/>
        <w:numPr>
          <w:ilvl w:val="0"/>
          <w:numId w:val="15"/>
        </w:numPr>
        <w:rPr>
          <w:rFonts w:ascii="Arial" w:hAnsi="Arial" w:cs="Arial"/>
        </w:rPr>
      </w:pPr>
      <w:r w:rsidRPr="00F2753E">
        <w:rPr>
          <w:rFonts w:ascii="Arial" w:hAnsi="Arial" w:cs="Arial"/>
          <w:b/>
          <w:bCs/>
          <w:i/>
          <w:iCs/>
        </w:rPr>
        <w:t>Государственные информационные ресурсы (к примеру, реестр</w:t>
      </w:r>
      <w:r w:rsidR="00C4218E" w:rsidRPr="00F2753E">
        <w:rPr>
          <w:rFonts w:ascii="Arial" w:hAnsi="Arial" w:cs="Arial"/>
          <w:b/>
          <w:bCs/>
          <w:i/>
          <w:iCs/>
        </w:rPr>
        <w:t xml:space="preserve"> </w:t>
      </w:r>
      <w:r w:rsidR="009D3D69" w:rsidRPr="00F2753E">
        <w:rPr>
          <w:rFonts w:ascii="Arial" w:hAnsi="Arial" w:cs="Arial"/>
          <w:b/>
          <w:bCs/>
          <w:i/>
          <w:iCs/>
        </w:rPr>
        <w:t>отечественного ПО и др.</w:t>
      </w:r>
      <w:r w:rsidRPr="00F2753E">
        <w:rPr>
          <w:rFonts w:ascii="Arial" w:hAnsi="Arial" w:cs="Arial"/>
          <w:b/>
          <w:bCs/>
          <w:i/>
          <w:iCs/>
        </w:rPr>
        <w:t xml:space="preserve">) не могут использоваться в качестве инструмента продвижения решений </w:t>
      </w:r>
      <w:r w:rsidR="004F66F4" w:rsidRPr="00F2753E">
        <w:rPr>
          <w:rFonts w:ascii="Arial" w:hAnsi="Arial" w:cs="Arial"/>
          <w:b/>
          <w:bCs/>
          <w:i/>
          <w:iCs/>
        </w:rPr>
        <w:t>(</w:t>
      </w:r>
      <w:r w:rsidR="00FF058A" w:rsidRPr="00F2753E">
        <w:rPr>
          <w:rFonts w:ascii="Arial" w:hAnsi="Arial" w:cs="Arial"/>
          <w:b/>
          <w:bCs/>
          <w:i/>
          <w:iCs/>
        </w:rPr>
        <w:t>любых:</w:t>
      </w:r>
      <w:r w:rsidR="008B7BD3" w:rsidRPr="00F2753E">
        <w:rPr>
          <w:rFonts w:ascii="Arial" w:hAnsi="Arial" w:cs="Arial"/>
          <w:b/>
          <w:bCs/>
          <w:i/>
          <w:iCs/>
        </w:rPr>
        <w:t xml:space="preserve"> </w:t>
      </w:r>
      <w:r w:rsidR="004F66F4" w:rsidRPr="00F2753E">
        <w:rPr>
          <w:rFonts w:ascii="Arial" w:hAnsi="Arial" w:cs="Arial"/>
          <w:b/>
          <w:bCs/>
          <w:i/>
          <w:iCs/>
        </w:rPr>
        <w:t>частных, «типовых единых»</w:t>
      </w:r>
      <w:r w:rsidR="009D3D69" w:rsidRPr="00F2753E">
        <w:rPr>
          <w:rFonts w:ascii="Arial" w:hAnsi="Arial" w:cs="Arial"/>
          <w:b/>
          <w:bCs/>
          <w:i/>
          <w:iCs/>
        </w:rPr>
        <w:t>, «рекомендуемых»</w:t>
      </w:r>
      <w:r w:rsidR="00FF058A" w:rsidRPr="00F2753E">
        <w:rPr>
          <w:rFonts w:ascii="Arial" w:hAnsi="Arial" w:cs="Arial"/>
          <w:b/>
          <w:bCs/>
          <w:i/>
          <w:iCs/>
        </w:rPr>
        <w:t>)</w:t>
      </w:r>
      <w:r w:rsidR="004F66F4" w:rsidRPr="00F2753E">
        <w:rPr>
          <w:rFonts w:ascii="Arial" w:hAnsi="Arial" w:cs="Arial"/>
          <w:b/>
          <w:bCs/>
          <w:i/>
          <w:iCs/>
        </w:rPr>
        <w:t xml:space="preserve"> в экономике. </w:t>
      </w:r>
      <w:r w:rsidR="004F66F4" w:rsidRPr="00F2753E">
        <w:rPr>
          <w:rFonts w:ascii="Arial" w:hAnsi="Arial" w:cs="Arial"/>
          <w:b/>
          <w:bCs/>
          <w:i/>
          <w:iCs/>
        </w:rPr>
        <w:br/>
      </w:r>
      <w:r w:rsidR="00C4218E" w:rsidRPr="00F2753E">
        <w:rPr>
          <w:rFonts w:ascii="Arial" w:hAnsi="Arial" w:cs="Arial"/>
        </w:rPr>
        <w:t>Г</w:t>
      </w:r>
      <w:r w:rsidR="00507686" w:rsidRPr="00F2753E">
        <w:rPr>
          <w:rFonts w:ascii="Arial" w:hAnsi="Arial" w:cs="Arial"/>
        </w:rPr>
        <w:t xml:space="preserve">осударственные </w:t>
      </w:r>
      <w:r w:rsidR="004F66F4" w:rsidRPr="00F2753E">
        <w:rPr>
          <w:rFonts w:ascii="Arial" w:hAnsi="Arial" w:cs="Arial"/>
        </w:rPr>
        <w:t>реестры могут выступать</w:t>
      </w:r>
      <w:r w:rsidR="00507686" w:rsidRPr="00F2753E">
        <w:rPr>
          <w:rFonts w:ascii="Arial" w:hAnsi="Arial" w:cs="Arial"/>
        </w:rPr>
        <w:t xml:space="preserve"> только</w:t>
      </w:r>
      <w:r w:rsidR="004F66F4" w:rsidRPr="00F2753E">
        <w:rPr>
          <w:rFonts w:ascii="Arial" w:hAnsi="Arial" w:cs="Arial"/>
        </w:rPr>
        <w:t xml:space="preserve"> в качестве удобного инструмента поиска решений, соответствующих установленным государством к поставщикам требованиям</w:t>
      </w:r>
      <w:r w:rsidR="00507686" w:rsidRPr="00F2753E">
        <w:rPr>
          <w:rFonts w:ascii="Arial" w:hAnsi="Arial" w:cs="Arial"/>
        </w:rPr>
        <w:t xml:space="preserve">. </w:t>
      </w:r>
      <w:r w:rsidR="004F66F4" w:rsidRPr="00F2753E">
        <w:rPr>
          <w:rFonts w:ascii="Arial" w:hAnsi="Arial" w:cs="Arial"/>
        </w:rPr>
        <w:br/>
        <w:t xml:space="preserve">Исходя из этого </w:t>
      </w:r>
      <w:r w:rsidR="001735AC" w:rsidRPr="00F2753E">
        <w:rPr>
          <w:rFonts w:ascii="Arial" w:hAnsi="Arial" w:cs="Arial"/>
        </w:rPr>
        <w:t>представляется нецелесообразным:</w:t>
      </w:r>
    </w:p>
    <w:p w14:paraId="7C263F8F" w14:textId="77777777" w:rsidR="001735AC" w:rsidRPr="00F2753E" w:rsidRDefault="001735AC" w:rsidP="001735AC">
      <w:pPr>
        <w:pStyle w:val="a7"/>
        <w:rPr>
          <w:rFonts w:ascii="Arial" w:hAnsi="Arial" w:cs="Arial"/>
        </w:rPr>
      </w:pPr>
    </w:p>
    <w:p w14:paraId="64F2A28E" w14:textId="156AAAAC" w:rsidR="00992EC4" w:rsidRPr="00F2753E" w:rsidRDefault="001735AC" w:rsidP="001735AC">
      <w:pPr>
        <w:pStyle w:val="a7"/>
        <w:numPr>
          <w:ilvl w:val="1"/>
          <w:numId w:val="15"/>
        </w:numPr>
        <w:rPr>
          <w:rFonts w:ascii="Arial" w:hAnsi="Arial" w:cs="Arial"/>
        </w:rPr>
      </w:pPr>
      <w:r w:rsidRPr="00F2753E">
        <w:rPr>
          <w:rFonts w:ascii="Arial" w:hAnsi="Arial" w:cs="Arial"/>
        </w:rPr>
        <w:t xml:space="preserve"> </w:t>
      </w:r>
      <w:r w:rsidR="008B1271" w:rsidRPr="00F2753E">
        <w:rPr>
          <w:rFonts w:ascii="Arial" w:hAnsi="Arial" w:cs="Arial"/>
        </w:rPr>
        <w:t>создание</w:t>
      </w:r>
      <w:r w:rsidR="004F66F4" w:rsidRPr="00F2753E">
        <w:rPr>
          <w:rFonts w:ascii="Arial" w:hAnsi="Arial" w:cs="Arial"/>
        </w:rPr>
        <w:t xml:space="preserve"> государственных «маркетплейсов» </w:t>
      </w:r>
      <w:r w:rsidR="00E95B57" w:rsidRPr="00F2753E">
        <w:rPr>
          <w:rFonts w:ascii="Arial" w:hAnsi="Arial" w:cs="Arial"/>
        </w:rPr>
        <w:t xml:space="preserve">рыночных решений (т.е. фактически маркетингового инструмента в целях </w:t>
      </w:r>
      <w:r w:rsidR="004F66F4" w:rsidRPr="00F2753E">
        <w:rPr>
          <w:rFonts w:ascii="Arial" w:hAnsi="Arial" w:cs="Arial"/>
        </w:rPr>
        <w:t>продвижения решений</w:t>
      </w:r>
      <w:r w:rsidR="00E95B57" w:rsidRPr="00F2753E">
        <w:rPr>
          <w:rFonts w:ascii="Arial" w:hAnsi="Arial" w:cs="Arial"/>
        </w:rPr>
        <w:t xml:space="preserve"> </w:t>
      </w:r>
      <w:r w:rsidR="002C279E" w:rsidRPr="00F2753E">
        <w:rPr>
          <w:rFonts w:ascii="Arial" w:hAnsi="Arial" w:cs="Arial"/>
        </w:rPr>
        <w:t>отдельных участников</w:t>
      </w:r>
      <w:r w:rsidR="004F66F4" w:rsidRPr="00F2753E">
        <w:rPr>
          <w:rFonts w:ascii="Arial" w:hAnsi="Arial" w:cs="Arial"/>
        </w:rPr>
        <w:t xml:space="preserve"> рынка</w:t>
      </w:r>
      <w:r w:rsidR="00E95B57" w:rsidRPr="00F2753E">
        <w:rPr>
          <w:rFonts w:ascii="Arial" w:hAnsi="Arial" w:cs="Arial"/>
        </w:rPr>
        <w:t>)</w:t>
      </w:r>
      <w:r w:rsidR="004F66F4" w:rsidRPr="00F2753E">
        <w:rPr>
          <w:rFonts w:ascii="Arial" w:hAnsi="Arial" w:cs="Arial"/>
        </w:rPr>
        <w:t xml:space="preserve"> </w:t>
      </w:r>
      <w:r w:rsidR="00E95B57" w:rsidRPr="00F2753E">
        <w:rPr>
          <w:rFonts w:ascii="Arial" w:hAnsi="Arial" w:cs="Arial"/>
        </w:rPr>
        <w:t xml:space="preserve">как формирующее риски с точки зрения рыночной конкуренции. </w:t>
      </w:r>
    </w:p>
    <w:p w14:paraId="4FD095FC" w14:textId="20B8D9B7" w:rsidR="001735AC" w:rsidRPr="00F2753E" w:rsidRDefault="006C3746" w:rsidP="001735AC">
      <w:pPr>
        <w:pStyle w:val="a7"/>
        <w:numPr>
          <w:ilvl w:val="1"/>
          <w:numId w:val="15"/>
        </w:numPr>
        <w:rPr>
          <w:rFonts w:ascii="Arial" w:hAnsi="Arial" w:cs="Arial"/>
        </w:rPr>
      </w:pPr>
      <w:r w:rsidRPr="00F2753E">
        <w:rPr>
          <w:rFonts w:ascii="Arial" w:hAnsi="Arial" w:cs="Arial"/>
        </w:rPr>
        <w:t>у</w:t>
      </w:r>
      <w:r w:rsidR="008B1271" w:rsidRPr="00F2753E">
        <w:rPr>
          <w:rFonts w:ascii="Arial" w:hAnsi="Arial" w:cs="Arial"/>
        </w:rPr>
        <w:t>чет отраслевой специфики в форме ини</w:t>
      </w:r>
      <w:r w:rsidRPr="00F2753E">
        <w:rPr>
          <w:rFonts w:ascii="Arial" w:hAnsi="Arial" w:cs="Arial"/>
        </w:rPr>
        <w:t>циирования отраслевыми регуляторами создания «отраслевых» реестров ОПО</w:t>
      </w:r>
      <w:r w:rsidR="00D4664B" w:rsidRPr="00F2753E">
        <w:rPr>
          <w:rFonts w:ascii="Arial" w:hAnsi="Arial" w:cs="Arial"/>
        </w:rPr>
        <w:t xml:space="preserve">, а также «рекомендаций» </w:t>
      </w:r>
      <w:r w:rsidR="007A7FC7" w:rsidRPr="00F2753E">
        <w:rPr>
          <w:rFonts w:ascii="Arial" w:hAnsi="Arial" w:cs="Arial"/>
        </w:rPr>
        <w:lastRenderedPageBreak/>
        <w:t xml:space="preserve">по использованию конкретных </w:t>
      </w:r>
      <w:r w:rsidR="00D4664B" w:rsidRPr="00F2753E">
        <w:rPr>
          <w:rFonts w:ascii="Arial" w:hAnsi="Arial" w:cs="Arial"/>
        </w:rPr>
        <w:t>решений</w:t>
      </w:r>
      <w:r w:rsidR="007A7FC7" w:rsidRPr="00F2753E">
        <w:rPr>
          <w:rFonts w:ascii="Arial" w:hAnsi="Arial" w:cs="Arial"/>
        </w:rPr>
        <w:t xml:space="preserve"> (например, только тех, которые входят в «отраслевой» реестр).</w:t>
      </w:r>
    </w:p>
    <w:p w14:paraId="4B531127" w14:textId="77777777" w:rsidR="00992EC4" w:rsidRPr="00F2753E" w:rsidRDefault="00992EC4" w:rsidP="00992EC4">
      <w:pPr>
        <w:pStyle w:val="a7"/>
        <w:rPr>
          <w:rFonts w:ascii="Arial" w:hAnsi="Arial" w:cs="Arial"/>
          <w:b/>
          <w:bCs/>
          <w:i/>
          <w:iCs/>
        </w:rPr>
      </w:pPr>
    </w:p>
    <w:p w14:paraId="5E1E9EFA" w14:textId="47F53CCE" w:rsidR="00270248" w:rsidRPr="00F2753E" w:rsidRDefault="00270248" w:rsidP="00270248">
      <w:pPr>
        <w:pStyle w:val="a7"/>
        <w:numPr>
          <w:ilvl w:val="0"/>
          <w:numId w:val="15"/>
        </w:numPr>
        <w:rPr>
          <w:rFonts w:ascii="Arial" w:hAnsi="Arial" w:cs="Arial"/>
          <w:b/>
          <w:bCs/>
          <w:i/>
          <w:iCs/>
        </w:rPr>
      </w:pPr>
      <w:r w:rsidRPr="00F2753E">
        <w:rPr>
          <w:rFonts w:ascii="Arial" w:hAnsi="Arial" w:cs="Arial"/>
          <w:b/>
          <w:bCs/>
          <w:i/>
          <w:iCs/>
        </w:rPr>
        <w:t xml:space="preserve">При принятии решений о необходимости разработки каких-либо </w:t>
      </w:r>
      <w:r w:rsidR="006A6301" w:rsidRPr="00F2753E">
        <w:rPr>
          <w:rFonts w:ascii="Arial" w:hAnsi="Arial" w:cs="Arial"/>
          <w:b/>
          <w:bCs/>
          <w:i/>
          <w:iCs/>
        </w:rPr>
        <w:t xml:space="preserve">новых </w:t>
      </w:r>
      <w:r w:rsidRPr="00F2753E">
        <w:rPr>
          <w:rFonts w:ascii="Arial" w:hAnsi="Arial" w:cs="Arial"/>
          <w:b/>
          <w:bCs/>
          <w:i/>
          <w:iCs/>
        </w:rPr>
        <w:t>решений</w:t>
      </w:r>
      <w:r w:rsidR="006A6301" w:rsidRPr="00F2753E">
        <w:rPr>
          <w:rFonts w:ascii="Arial" w:hAnsi="Arial" w:cs="Arial"/>
          <w:b/>
          <w:bCs/>
          <w:i/>
          <w:iCs/>
        </w:rPr>
        <w:t xml:space="preserve"> (с участием государства в виде </w:t>
      </w:r>
      <w:r w:rsidR="00992EC4" w:rsidRPr="00F2753E">
        <w:rPr>
          <w:rFonts w:ascii="Arial" w:hAnsi="Arial" w:cs="Arial"/>
          <w:b/>
          <w:bCs/>
          <w:i/>
          <w:iCs/>
        </w:rPr>
        <w:t xml:space="preserve">заказчика, </w:t>
      </w:r>
      <w:r w:rsidR="006A6301" w:rsidRPr="00F2753E">
        <w:rPr>
          <w:rFonts w:ascii="Arial" w:hAnsi="Arial" w:cs="Arial"/>
          <w:b/>
          <w:bCs/>
          <w:i/>
          <w:iCs/>
        </w:rPr>
        <w:t>инвестора и т.п.)</w:t>
      </w:r>
      <w:r w:rsidRPr="00F2753E">
        <w:rPr>
          <w:rFonts w:ascii="Arial" w:hAnsi="Arial" w:cs="Arial"/>
          <w:b/>
          <w:bCs/>
          <w:i/>
          <w:iCs/>
        </w:rPr>
        <w:t xml:space="preserve"> необходимо</w:t>
      </w:r>
      <w:r w:rsidR="006A6301" w:rsidRPr="00F2753E">
        <w:rPr>
          <w:rFonts w:ascii="Arial" w:hAnsi="Arial" w:cs="Arial"/>
          <w:b/>
          <w:bCs/>
          <w:i/>
          <w:iCs/>
        </w:rPr>
        <w:t xml:space="preserve"> руководствоваться обоснованностью эффективности </w:t>
      </w:r>
      <w:r w:rsidR="007A7FC7" w:rsidRPr="00F2753E">
        <w:rPr>
          <w:rFonts w:ascii="Arial" w:hAnsi="Arial" w:cs="Arial"/>
          <w:b/>
          <w:bCs/>
          <w:i/>
          <w:iCs/>
        </w:rPr>
        <w:t xml:space="preserve">новой </w:t>
      </w:r>
      <w:r w:rsidR="006A6301" w:rsidRPr="00F2753E">
        <w:rPr>
          <w:rFonts w:ascii="Arial" w:hAnsi="Arial" w:cs="Arial"/>
          <w:b/>
          <w:bCs/>
          <w:i/>
          <w:iCs/>
        </w:rPr>
        <w:t>разработки по отношению к использованию имеющихся рыночных решений (при их наличии) для выполнения требуемого функционала</w:t>
      </w:r>
      <w:r w:rsidR="00075DE3" w:rsidRPr="00F2753E">
        <w:rPr>
          <w:rFonts w:ascii="Arial" w:hAnsi="Arial" w:cs="Arial"/>
          <w:b/>
          <w:bCs/>
          <w:i/>
          <w:iCs/>
        </w:rPr>
        <w:t xml:space="preserve"> (достижения заявленных целей)</w:t>
      </w:r>
      <w:r w:rsidR="006A6301" w:rsidRPr="00F2753E">
        <w:rPr>
          <w:rFonts w:ascii="Arial" w:hAnsi="Arial" w:cs="Arial"/>
          <w:b/>
          <w:bCs/>
          <w:i/>
          <w:iCs/>
        </w:rPr>
        <w:t xml:space="preserve">. </w:t>
      </w:r>
    </w:p>
    <w:p w14:paraId="60E042EA" w14:textId="77777777" w:rsidR="006A6301" w:rsidRPr="00F2753E" w:rsidRDefault="006A6301" w:rsidP="006A6301">
      <w:pPr>
        <w:pStyle w:val="a7"/>
        <w:rPr>
          <w:rFonts w:ascii="Arial" w:hAnsi="Arial" w:cs="Arial"/>
          <w:b/>
          <w:bCs/>
          <w:i/>
          <w:iCs/>
        </w:rPr>
      </w:pPr>
    </w:p>
    <w:p w14:paraId="1972B6EC" w14:textId="79CF839D" w:rsidR="006A6301" w:rsidRPr="00F2753E" w:rsidRDefault="006A6301" w:rsidP="00270248">
      <w:pPr>
        <w:pStyle w:val="a7"/>
        <w:numPr>
          <w:ilvl w:val="0"/>
          <w:numId w:val="15"/>
        </w:numPr>
        <w:rPr>
          <w:rFonts w:ascii="Arial" w:hAnsi="Arial" w:cs="Arial"/>
          <w:b/>
          <w:bCs/>
          <w:i/>
          <w:iCs/>
        </w:rPr>
      </w:pPr>
      <w:r w:rsidRPr="00F2753E">
        <w:rPr>
          <w:rFonts w:ascii="Arial" w:hAnsi="Arial" w:cs="Arial"/>
          <w:b/>
          <w:bCs/>
          <w:i/>
          <w:iCs/>
        </w:rPr>
        <w:t>При этом стимулирование участников рынка к разработке ассортимента конкурирующих решений в необходимом сегменте должен иметь более высокий приоритет, чем отбор ограниченного числа участников и разработка «типового» рекомендуемого решения.</w:t>
      </w:r>
    </w:p>
    <w:p w14:paraId="5722A162" w14:textId="77777777" w:rsidR="00270248" w:rsidRPr="00F2753E" w:rsidRDefault="00270248" w:rsidP="00B35DBC">
      <w:pPr>
        <w:pStyle w:val="a7"/>
        <w:rPr>
          <w:rFonts w:ascii="Arial" w:hAnsi="Arial" w:cs="Arial"/>
        </w:rPr>
      </w:pPr>
    </w:p>
    <w:p w14:paraId="5AFCF762" w14:textId="19E826C8" w:rsidR="00651941" w:rsidRPr="00F2753E" w:rsidRDefault="00E95B57" w:rsidP="00485D36">
      <w:pPr>
        <w:pStyle w:val="a7"/>
        <w:numPr>
          <w:ilvl w:val="0"/>
          <w:numId w:val="15"/>
        </w:numPr>
        <w:rPr>
          <w:rFonts w:ascii="Arial" w:hAnsi="Arial" w:cs="Arial"/>
        </w:rPr>
      </w:pPr>
      <w:r w:rsidRPr="00F2753E">
        <w:rPr>
          <w:rFonts w:ascii="Arial" w:hAnsi="Arial" w:cs="Arial"/>
          <w:b/>
          <w:bCs/>
        </w:rPr>
        <w:t xml:space="preserve">Поскольку </w:t>
      </w:r>
      <w:proofErr w:type="spellStart"/>
      <w:r w:rsidRPr="00F2753E">
        <w:rPr>
          <w:rFonts w:ascii="Arial" w:hAnsi="Arial" w:cs="Arial"/>
          <w:b/>
          <w:bCs/>
        </w:rPr>
        <w:t>платформизация</w:t>
      </w:r>
      <w:proofErr w:type="spellEnd"/>
      <w:r w:rsidRPr="00F2753E">
        <w:rPr>
          <w:rFonts w:ascii="Arial" w:hAnsi="Arial" w:cs="Arial"/>
          <w:b/>
          <w:bCs/>
        </w:rPr>
        <w:t xml:space="preserve"> как отраслевой процесс помимо роста эффективности несет также значительные риски для конкурентного развития, важной задачей становится минимизация этих рисков, что может быть достигнуто за счет стимулирования наличия ассортимента платформ и конкуренции между ними внутри отраслей.</w:t>
      </w:r>
      <w:r w:rsidRPr="00F2753E">
        <w:rPr>
          <w:rFonts w:ascii="Arial" w:hAnsi="Arial" w:cs="Arial"/>
          <w:b/>
          <w:bCs/>
        </w:rPr>
        <w:br/>
      </w:r>
      <w:r w:rsidR="003C0BF9" w:rsidRPr="00F2753E">
        <w:rPr>
          <w:rFonts w:ascii="Arial" w:hAnsi="Arial" w:cs="Arial"/>
        </w:rPr>
        <w:t>С учетом данного подхода</w:t>
      </w:r>
      <w:r w:rsidR="00A83F63" w:rsidRPr="00F2753E">
        <w:rPr>
          <w:rFonts w:ascii="Arial" w:hAnsi="Arial" w:cs="Arial"/>
        </w:rPr>
        <w:t xml:space="preserve"> з</w:t>
      </w:r>
      <w:r w:rsidR="0050148F" w:rsidRPr="00F2753E">
        <w:rPr>
          <w:rFonts w:ascii="Arial" w:hAnsi="Arial" w:cs="Arial"/>
        </w:rPr>
        <w:t xml:space="preserve">адача </w:t>
      </w:r>
      <w:r w:rsidR="00A17C05" w:rsidRPr="00F2753E">
        <w:rPr>
          <w:rFonts w:ascii="Arial" w:hAnsi="Arial" w:cs="Arial"/>
        </w:rPr>
        <w:t>формирования</w:t>
      </w:r>
      <w:r w:rsidR="0050148F" w:rsidRPr="00F2753E">
        <w:rPr>
          <w:rFonts w:ascii="Arial" w:hAnsi="Arial" w:cs="Arial"/>
        </w:rPr>
        <w:t xml:space="preserve"> к 2030 году </w:t>
      </w:r>
      <w:r w:rsidR="00A17C05" w:rsidRPr="00F2753E">
        <w:rPr>
          <w:rFonts w:ascii="Arial" w:hAnsi="Arial" w:cs="Arial"/>
        </w:rPr>
        <w:t xml:space="preserve">цифровых платформ во всех ключевых отраслях экономики </w:t>
      </w:r>
      <w:r w:rsidR="00D379A2" w:rsidRPr="00F2753E">
        <w:rPr>
          <w:rFonts w:ascii="Arial" w:hAnsi="Arial" w:cs="Arial"/>
        </w:rPr>
        <w:t xml:space="preserve">не может быть сведена к </w:t>
      </w:r>
      <w:r w:rsidR="00775933" w:rsidRPr="00F2753E">
        <w:rPr>
          <w:rFonts w:ascii="Arial" w:hAnsi="Arial" w:cs="Arial"/>
        </w:rPr>
        <w:t xml:space="preserve">отбору </w:t>
      </w:r>
      <w:r w:rsidR="00814C65" w:rsidRPr="00F2753E">
        <w:rPr>
          <w:rFonts w:ascii="Arial" w:hAnsi="Arial" w:cs="Arial"/>
        </w:rPr>
        <w:t>и</w:t>
      </w:r>
      <w:r w:rsidR="00C5148A" w:rsidRPr="00F2753E">
        <w:rPr>
          <w:rFonts w:ascii="Arial" w:hAnsi="Arial" w:cs="Arial"/>
        </w:rPr>
        <w:t xml:space="preserve"> нормативному</w:t>
      </w:r>
      <w:r w:rsidR="00814C65" w:rsidRPr="00F2753E">
        <w:rPr>
          <w:rFonts w:ascii="Arial" w:hAnsi="Arial" w:cs="Arial"/>
        </w:rPr>
        <w:t xml:space="preserve"> закреплению как </w:t>
      </w:r>
      <w:r w:rsidR="00DC6B0E" w:rsidRPr="00F2753E">
        <w:rPr>
          <w:rFonts w:ascii="Arial" w:hAnsi="Arial" w:cs="Arial"/>
        </w:rPr>
        <w:t xml:space="preserve">обязательных или рекомендованных </w:t>
      </w:r>
      <w:r w:rsidR="00C5148A" w:rsidRPr="00F2753E">
        <w:rPr>
          <w:rFonts w:ascii="Arial" w:hAnsi="Arial" w:cs="Arial"/>
        </w:rPr>
        <w:t xml:space="preserve">каких-либо </w:t>
      </w:r>
      <w:r w:rsidR="000847FF" w:rsidRPr="00F2753E">
        <w:rPr>
          <w:rFonts w:ascii="Arial" w:hAnsi="Arial" w:cs="Arial"/>
        </w:rPr>
        <w:t xml:space="preserve">единых или «типовых» решений. </w:t>
      </w:r>
      <w:r w:rsidR="003D768B" w:rsidRPr="00F2753E">
        <w:rPr>
          <w:rFonts w:ascii="Arial" w:hAnsi="Arial" w:cs="Arial"/>
        </w:rPr>
        <w:t xml:space="preserve">Конкуренция может быть достигнута за счет определения требований к </w:t>
      </w:r>
      <w:r w:rsidR="00363E32" w:rsidRPr="00F2753E">
        <w:rPr>
          <w:rFonts w:ascii="Arial" w:hAnsi="Arial" w:cs="Arial"/>
        </w:rPr>
        <w:t xml:space="preserve">решениям и обеспечению доступа на рынок всем участникам, готовым соблюдать данные требования. </w:t>
      </w:r>
    </w:p>
    <w:p w14:paraId="4E19083C" w14:textId="77777777" w:rsidR="00E243E5" w:rsidRPr="00F2753E" w:rsidRDefault="00E243E5" w:rsidP="00490BEC">
      <w:pPr>
        <w:pStyle w:val="a7"/>
        <w:rPr>
          <w:rFonts w:ascii="Arial" w:hAnsi="Arial" w:cs="Arial"/>
        </w:rPr>
      </w:pPr>
    </w:p>
    <w:p w14:paraId="00834E3A" w14:textId="29C4E817" w:rsidR="002504FC" w:rsidRDefault="002504FC" w:rsidP="00E243E5">
      <w:pPr>
        <w:rPr>
          <w:rFonts w:ascii="Arial" w:hAnsi="Arial" w:cs="Arial"/>
        </w:rPr>
      </w:pPr>
      <w:r>
        <w:rPr>
          <w:rFonts w:ascii="Arial" w:hAnsi="Arial" w:cs="Arial"/>
        </w:rPr>
        <w:t>Ваши мнения, отзывы и предложения присылайте на:</w:t>
      </w:r>
    </w:p>
    <w:p w14:paraId="176CD1F8" w14:textId="413745F3" w:rsidR="00E243E5" w:rsidRDefault="002504FC" w:rsidP="00E243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Мария Михайлова </w:t>
      </w:r>
      <w:hyperlink r:id="rId20" w:history="1">
        <w:r w:rsidRPr="000E033A">
          <w:rPr>
            <w:rStyle w:val="ac"/>
            <w:rFonts w:ascii="Arial" w:hAnsi="Arial" w:cs="Arial"/>
          </w:rPr>
          <w:t>Mihailova@paymentcouncil.ru</w:t>
        </w:r>
      </w:hyperlink>
    </w:p>
    <w:p w14:paraId="619CFFDA" w14:textId="77777777" w:rsidR="002504FC" w:rsidRPr="00F2753E" w:rsidRDefault="002504FC" w:rsidP="00E243E5">
      <w:pPr>
        <w:rPr>
          <w:rFonts w:ascii="Arial" w:hAnsi="Arial" w:cs="Arial"/>
        </w:rPr>
      </w:pPr>
      <w:bookmarkStart w:id="0" w:name="_GoBack"/>
      <w:bookmarkEnd w:id="0"/>
    </w:p>
    <w:sectPr w:rsidR="002504FC" w:rsidRPr="00F2753E" w:rsidSect="00FC6282">
      <w:headerReference w:type="default" r:id="rId21"/>
      <w:footerReference w:type="default" r:id="rId22"/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DE496" w14:textId="77777777" w:rsidR="002A53DB" w:rsidRDefault="002A53DB" w:rsidP="00BD1D24">
      <w:pPr>
        <w:spacing w:after="0" w:line="240" w:lineRule="auto"/>
      </w:pPr>
      <w:r>
        <w:separator/>
      </w:r>
    </w:p>
  </w:endnote>
  <w:endnote w:type="continuationSeparator" w:id="0">
    <w:p w14:paraId="4342C9EF" w14:textId="77777777" w:rsidR="002A53DB" w:rsidRDefault="002A53DB" w:rsidP="00BD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5763246"/>
      <w:docPartObj>
        <w:docPartGallery w:val="Page Numbers (Bottom of Page)"/>
        <w:docPartUnique/>
      </w:docPartObj>
    </w:sdtPr>
    <w:sdtEndPr/>
    <w:sdtContent>
      <w:p w14:paraId="44DD435E" w14:textId="7528F167" w:rsidR="00FC2838" w:rsidRDefault="00FC2838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A5FD94" w14:textId="77777777" w:rsidR="00FC2838" w:rsidRDefault="00FC2838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7F27F" w14:textId="77777777" w:rsidR="002A53DB" w:rsidRDefault="002A53DB" w:rsidP="00BD1D24">
      <w:pPr>
        <w:spacing w:after="0" w:line="240" w:lineRule="auto"/>
      </w:pPr>
      <w:r>
        <w:separator/>
      </w:r>
    </w:p>
  </w:footnote>
  <w:footnote w:type="continuationSeparator" w:id="0">
    <w:p w14:paraId="0CA287F5" w14:textId="77777777" w:rsidR="002A53DB" w:rsidRDefault="002A53DB" w:rsidP="00BD1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4265E" w14:textId="33EA58FF" w:rsidR="007A0D0D" w:rsidRDefault="007A0D0D">
    <w:pPr>
      <w:pStyle w:val="af1"/>
    </w:pPr>
    <w:r>
      <w:rPr>
        <w:noProof/>
      </w:rPr>
      <w:drawing>
        <wp:inline distT="0" distB="0" distL="0" distR="0" wp14:anchorId="4064FC6A" wp14:editId="61BA5203">
          <wp:extent cx="6119495" cy="415476"/>
          <wp:effectExtent l="0" t="0" r="0" b="381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495" cy="415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4A34"/>
    <w:multiLevelType w:val="hybridMultilevel"/>
    <w:tmpl w:val="3A08B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A6F3C"/>
    <w:multiLevelType w:val="hybridMultilevel"/>
    <w:tmpl w:val="401CDBC2"/>
    <w:lvl w:ilvl="0" w:tplc="041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6672DB2"/>
    <w:multiLevelType w:val="hybridMultilevel"/>
    <w:tmpl w:val="303A70BC"/>
    <w:lvl w:ilvl="0" w:tplc="8D14AE4A">
      <w:start w:val="1"/>
      <w:numFmt w:val="bullet"/>
      <w:lvlText w:val="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3761D92"/>
    <w:multiLevelType w:val="hybridMultilevel"/>
    <w:tmpl w:val="0ACCAC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96718"/>
    <w:multiLevelType w:val="hybridMultilevel"/>
    <w:tmpl w:val="E3BEB3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E4DF4"/>
    <w:multiLevelType w:val="hybridMultilevel"/>
    <w:tmpl w:val="7B9465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22094"/>
    <w:multiLevelType w:val="hybridMultilevel"/>
    <w:tmpl w:val="8D1E3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D5C6B"/>
    <w:multiLevelType w:val="multilevel"/>
    <w:tmpl w:val="6A2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DB795F"/>
    <w:multiLevelType w:val="hybridMultilevel"/>
    <w:tmpl w:val="138A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D0643"/>
    <w:multiLevelType w:val="hybridMultilevel"/>
    <w:tmpl w:val="CF3CD8F2"/>
    <w:lvl w:ilvl="0" w:tplc="C04A5D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33870"/>
    <w:multiLevelType w:val="hybridMultilevel"/>
    <w:tmpl w:val="F1D4E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60D96"/>
    <w:multiLevelType w:val="hybridMultilevel"/>
    <w:tmpl w:val="7AEE9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D4B3B"/>
    <w:multiLevelType w:val="hybridMultilevel"/>
    <w:tmpl w:val="B2667D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84953"/>
    <w:multiLevelType w:val="hybridMultilevel"/>
    <w:tmpl w:val="6EE243BC"/>
    <w:lvl w:ilvl="0" w:tplc="8D14AE4A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0B47AB"/>
    <w:multiLevelType w:val="hybridMultilevel"/>
    <w:tmpl w:val="4D58B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62B22"/>
    <w:multiLevelType w:val="hybridMultilevel"/>
    <w:tmpl w:val="1B6A2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46C07"/>
    <w:multiLevelType w:val="hybridMultilevel"/>
    <w:tmpl w:val="1F2058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E4428"/>
    <w:multiLevelType w:val="hybridMultilevel"/>
    <w:tmpl w:val="D8946600"/>
    <w:lvl w:ilvl="0" w:tplc="8D14AE4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3"/>
  </w:num>
  <w:num w:numId="4">
    <w:abstractNumId w:val="10"/>
  </w:num>
  <w:num w:numId="5">
    <w:abstractNumId w:val="6"/>
  </w:num>
  <w:num w:numId="6">
    <w:abstractNumId w:val="7"/>
  </w:num>
  <w:num w:numId="7">
    <w:abstractNumId w:val="14"/>
  </w:num>
  <w:num w:numId="8">
    <w:abstractNumId w:val="2"/>
  </w:num>
  <w:num w:numId="9">
    <w:abstractNumId w:val="9"/>
  </w:num>
  <w:num w:numId="10">
    <w:abstractNumId w:val="12"/>
  </w:num>
  <w:num w:numId="11">
    <w:abstractNumId w:val="11"/>
  </w:num>
  <w:num w:numId="12">
    <w:abstractNumId w:val="0"/>
  </w:num>
  <w:num w:numId="13">
    <w:abstractNumId w:val="15"/>
  </w:num>
  <w:num w:numId="14">
    <w:abstractNumId w:val="8"/>
  </w:num>
  <w:num w:numId="15">
    <w:abstractNumId w:val="17"/>
  </w:num>
  <w:num w:numId="16">
    <w:abstractNumId w:val="4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30"/>
    <w:rsid w:val="00002957"/>
    <w:rsid w:val="00005A8F"/>
    <w:rsid w:val="000073B7"/>
    <w:rsid w:val="00007423"/>
    <w:rsid w:val="00024D87"/>
    <w:rsid w:val="000257B5"/>
    <w:rsid w:val="00027AB5"/>
    <w:rsid w:val="000300B6"/>
    <w:rsid w:val="0003084D"/>
    <w:rsid w:val="000309AE"/>
    <w:rsid w:val="00032AB8"/>
    <w:rsid w:val="00033027"/>
    <w:rsid w:val="00034199"/>
    <w:rsid w:val="00035F20"/>
    <w:rsid w:val="00035FF8"/>
    <w:rsid w:val="00047373"/>
    <w:rsid w:val="00050A3E"/>
    <w:rsid w:val="00052479"/>
    <w:rsid w:val="00053745"/>
    <w:rsid w:val="00054D32"/>
    <w:rsid w:val="000556B6"/>
    <w:rsid w:val="00057A7A"/>
    <w:rsid w:val="00061CDC"/>
    <w:rsid w:val="0006510E"/>
    <w:rsid w:val="0007006D"/>
    <w:rsid w:val="00071966"/>
    <w:rsid w:val="00071B37"/>
    <w:rsid w:val="000749DD"/>
    <w:rsid w:val="000751B2"/>
    <w:rsid w:val="00075DE3"/>
    <w:rsid w:val="00076106"/>
    <w:rsid w:val="000775E6"/>
    <w:rsid w:val="0008239F"/>
    <w:rsid w:val="000847FF"/>
    <w:rsid w:val="0008683C"/>
    <w:rsid w:val="00091306"/>
    <w:rsid w:val="00091805"/>
    <w:rsid w:val="00092534"/>
    <w:rsid w:val="000A20D2"/>
    <w:rsid w:val="000A2A3C"/>
    <w:rsid w:val="000A407D"/>
    <w:rsid w:val="000A41A4"/>
    <w:rsid w:val="000A6F1E"/>
    <w:rsid w:val="000B0933"/>
    <w:rsid w:val="000B0F5D"/>
    <w:rsid w:val="000B7448"/>
    <w:rsid w:val="000C08D2"/>
    <w:rsid w:val="000C3DB2"/>
    <w:rsid w:val="000C7652"/>
    <w:rsid w:val="000D2323"/>
    <w:rsid w:val="000D2F08"/>
    <w:rsid w:val="000D7A55"/>
    <w:rsid w:val="000E2C81"/>
    <w:rsid w:val="000F0702"/>
    <w:rsid w:val="000F2084"/>
    <w:rsid w:val="000F4342"/>
    <w:rsid w:val="000F5EFE"/>
    <w:rsid w:val="000F65A4"/>
    <w:rsid w:val="000F7249"/>
    <w:rsid w:val="000F797A"/>
    <w:rsid w:val="00100BCD"/>
    <w:rsid w:val="00107362"/>
    <w:rsid w:val="0010748B"/>
    <w:rsid w:val="00112E1C"/>
    <w:rsid w:val="0011442C"/>
    <w:rsid w:val="001202E8"/>
    <w:rsid w:val="00121227"/>
    <w:rsid w:val="00124A4A"/>
    <w:rsid w:val="00126928"/>
    <w:rsid w:val="00127492"/>
    <w:rsid w:val="00127978"/>
    <w:rsid w:val="00127F8E"/>
    <w:rsid w:val="0013097D"/>
    <w:rsid w:val="001340CE"/>
    <w:rsid w:val="0013679F"/>
    <w:rsid w:val="0013793E"/>
    <w:rsid w:val="00145D4A"/>
    <w:rsid w:val="00150205"/>
    <w:rsid w:val="00152971"/>
    <w:rsid w:val="00157061"/>
    <w:rsid w:val="00157963"/>
    <w:rsid w:val="00161993"/>
    <w:rsid w:val="00161D5E"/>
    <w:rsid w:val="0016237B"/>
    <w:rsid w:val="001701AA"/>
    <w:rsid w:val="0017081C"/>
    <w:rsid w:val="001712DA"/>
    <w:rsid w:val="001735AC"/>
    <w:rsid w:val="00174921"/>
    <w:rsid w:val="0018078E"/>
    <w:rsid w:val="00186E8F"/>
    <w:rsid w:val="00192E37"/>
    <w:rsid w:val="00194738"/>
    <w:rsid w:val="00197314"/>
    <w:rsid w:val="001A0271"/>
    <w:rsid w:val="001A05DC"/>
    <w:rsid w:val="001A13EC"/>
    <w:rsid w:val="001A1853"/>
    <w:rsid w:val="001A3B55"/>
    <w:rsid w:val="001A56EA"/>
    <w:rsid w:val="001A58A7"/>
    <w:rsid w:val="001B0CB5"/>
    <w:rsid w:val="001B105B"/>
    <w:rsid w:val="001B247D"/>
    <w:rsid w:val="001B65B0"/>
    <w:rsid w:val="001B69E6"/>
    <w:rsid w:val="001C18D4"/>
    <w:rsid w:val="001D3430"/>
    <w:rsid w:val="001D3E7E"/>
    <w:rsid w:val="001D449D"/>
    <w:rsid w:val="001D59A0"/>
    <w:rsid w:val="001D6F8D"/>
    <w:rsid w:val="001D7F01"/>
    <w:rsid w:val="001E33BE"/>
    <w:rsid w:val="001E409F"/>
    <w:rsid w:val="001F0490"/>
    <w:rsid w:val="001F1BB7"/>
    <w:rsid w:val="001F2CFB"/>
    <w:rsid w:val="001F32C6"/>
    <w:rsid w:val="0020297F"/>
    <w:rsid w:val="002031CF"/>
    <w:rsid w:val="00206B32"/>
    <w:rsid w:val="00213877"/>
    <w:rsid w:val="00213DEB"/>
    <w:rsid w:val="002143C5"/>
    <w:rsid w:val="00214A45"/>
    <w:rsid w:val="00216E98"/>
    <w:rsid w:val="002204D7"/>
    <w:rsid w:val="002236CC"/>
    <w:rsid w:val="00224CB1"/>
    <w:rsid w:val="00233A22"/>
    <w:rsid w:val="002449B2"/>
    <w:rsid w:val="00247C83"/>
    <w:rsid w:val="002504FC"/>
    <w:rsid w:val="00254A15"/>
    <w:rsid w:val="002558AF"/>
    <w:rsid w:val="0025603F"/>
    <w:rsid w:val="00262399"/>
    <w:rsid w:val="00262A89"/>
    <w:rsid w:val="00263A29"/>
    <w:rsid w:val="00267F3C"/>
    <w:rsid w:val="00270248"/>
    <w:rsid w:val="00271185"/>
    <w:rsid w:val="00274331"/>
    <w:rsid w:val="00274B83"/>
    <w:rsid w:val="00276187"/>
    <w:rsid w:val="0027691B"/>
    <w:rsid w:val="00277FB1"/>
    <w:rsid w:val="00283B5D"/>
    <w:rsid w:val="00287B89"/>
    <w:rsid w:val="0029205F"/>
    <w:rsid w:val="00294608"/>
    <w:rsid w:val="00297C24"/>
    <w:rsid w:val="002A53DB"/>
    <w:rsid w:val="002A5F09"/>
    <w:rsid w:val="002A71A8"/>
    <w:rsid w:val="002B34ED"/>
    <w:rsid w:val="002B5CB3"/>
    <w:rsid w:val="002C1D2F"/>
    <w:rsid w:val="002C279E"/>
    <w:rsid w:val="002C6F11"/>
    <w:rsid w:val="002D51EB"/>
    <w:rsid w:val="002D79FF"/>
    <w:rsid w:val="002E2B36"/>
    <w:rsid w:val="002E3795"/>
    <w:rsid w:val="002E4566"/>
    <w:rsid w:val="002E536D"/>
    <w:rsid w:val="002E5BC1"/>
    <w:rsid w:val="002E74E9"/>
    <w:rsid w:val="002F6A54"/>
    <w:rsid w:val="00301316"/>
    <w:rsid w:val="00302A05"/>
    <w:rsid w:val="00303372"/>
    <w:rsid w:val="0030731F"/>
    <w:rsid w:val="00307F76"/>
    <w:rsid w:val="003111BF"/>
    <w:rsid w:val="00314ABC"/>
    <w:rsid w:val="0031740F"/>
    <w:rsid w:val="0031764F"/>
    <w:rsid w:val="00325B99"/>
    <w:rsid w:val="00334ED1"/>
    <w:rsid w:val="00336B20"/>
    <w:rsid w:val="00342C2A"/>
    <w:rsid w:val="00344994"/>
    <w:rsid w:val="0034591E"/>
    <w:rsid w:val="00351093"/>
    <w:rsid w:val="00353C85"/>
    <w:rsid w:val="00355D02"/>
    <w:rsid w:val="0035676D"/>
    <w:rsid w:val="00356C37"/>
    <w:rsid w:val="00360FCD"/>
    <w:rsid w:val="00361317"/>
    <w:rsid w:val="003613B8"/>
    <w:rsid w:val="003630F3"/>
    <w:rsid w:val="00363E32"/>
    <w:rsid w:val="0036631C"/>
    <w:rsid w:val="00375439"/>
    <w:rsid w:val="00375C3D"/>
    <w:rsid w:val="0037656E"/>
    <w:rsid w:val="003826DB"/>
    <w:rsid w:val="0038386D"/>
    <w:rsid w:val="00384AB1"/>
    <w:rsid w:val="00390EDE"/>
    <w:rsid w:val="00391514"/>
    <w:rsid w:val="00391D77"/>
    <w:rsid w:val="0039341E"/>
    <w:rsid w:val="003A05E1"/>
    <w:rsid w:val="003A18F8"/>
    <w:rsid w:val="003A20AA"/>
    <w:rsid w:val="003A2739"/>
    <w:rsid w:val="003A43F0"/>
    <w:rsid w:val="003A6BDD"/>
    <w:rsid w:val="003B183F"/>
    <w:rsid w:val="003B648C"/>
    <w:rsid w:val="003C0BF9"/>
    <w:rsid w:val="003C6E54"/>
    <w:rsid w:val="003D26A2"/>
    <w:rsid w:val="003D5902"/>
    <w:rsid w:val="003D768B"/>
    <w:rsid w:val="003E0CB3"/>
    <w:rsid w:val="003E4136"/>
    <w:rsid w:val="003E781F"/>
    <w:rsid w:val="003F64C4"/>
    <w:rsid w:val="00400253"/>
    <w:rsid w:val="0040039C"/>
    <w:rsid w:val="004010FB"/>
    <w:rsid w:val="004034EB"/>
    <w:rsid w:val="0041581D"/>
    <w:rsid w:val="00416A38"/>
    <w:rsid w:val="004170DA"/>
    <w:rsid w:val="0041738C"/>
    <w:rsid w:val="00417B80"/>
    <w:rsid w:val="00421BDD"/>
    <w:rsid w:val="0042687C"/>
    <w:rsid w:val="004271DF"/>
    <w:rsid w:val="004307FE"/>
    <w:rsid w:val="00431A77"/>
    <w:rsid w:val="0043400D"/>
    <w:rsid w:val="004425E6"/>
    <w:rsid w:val="00443901"/>
    <w:rsid w:val="00444EB4"/>
    <w:rsid w:val="00445504"/>
    <w:rsid w:val="00445FD9"/>
    <w:rsid w:val="00454C81"/>
    <w:rsid w:val="00455F29"/>
    <w:rsid w:val="00462393"/>
    <w:rsid w:val="0046413B"/>
    <w:rsid w:val="004641D0"/>
    <w:rsid w:val="00464A37"/>
    <w:rsid w:val="004658B3"/>
    <w:rsid w:val="00473593"/>
    <w:rsid w:val="00473AF2"/>
    <w:rsid w:val="00481894"/>
    <w:rsid w:val="004848FB"/>
    <w:rsid w:val="00486013"/>
    <w:rsid w:val="0048712A"/>
    <w:rsid w:val="00490BEC"/>
    <w:rsid w:val="004A47E0"/>
    <w:rsid w:val="004A5D63"/>
    <w:rsid w:val="004A6727"/>
    <w:rsid w:val="004A7242"/>
    <w:rsid w:val="004B620D"/>
    <w:rsid w:val="004C00CB"/>
    <w:rsid w:val="004C0A65"/>
    <w:rsid w:val="004C32CB"/>
    <w:rsid w:val="004D301F"/>
    <w:rsid w:val="004D323F"/>
    <w:rsid w:val="004D3B10"/>
    <w:rsid w:val="004D4658"/>
    <w:rsid w:val="004D4F10"/>
    <w:rsid w:val="004D67C1"/>
    <w:rsid w:val="004E1DB0"/>
    <w:rsid w:val="004E3431"/>
    <w:rsid w:val="004E54F9"/>
    <w:rsid w:val="004E75AB"/>
    <w:rsid w:val="004F0BFB"/>
    <w:rsid w:val="004F5F0C"/>
    <w:rsid w:val="004F5FD0"/>
    <w:rsid w:val="004F66F4"/>
    <w:rsid w:val="004F6DE1"/>
    <w:rsid w:val="005008ED"/>
    <w:rsid w:val="0050148F"/>
    <w:rsid w:val="0050320A"/>
    <w:rsid w:val="005039AC"/>
    <w:rsid w:val="00504172"/>
    <w:rsid w:val="00507686"/>
    <w:rsid w:val="0051701A"/>
    <w:rsid w:val="00524A9D"/>
    <w:rsid w:val="00525437"/>
    <w:rsid w:val="00527724"/>
    <w:rsid w:val="00530509"/>
    <w:rsid w:val="00540B91"/>
    <w:rsid w:val="00540DAF"/>
    <w:rsid w:val="00540EF4"/>
    <w:rsid w:val="00544D8B"/>
    <w:rsid w:val="00544F36"/>
    <w:rsid w:val="00546E28"/>
    <w:rsid w:val="00547F3B"/>
    <w:rsid w:val="005513EC"/>
    <w:rsid w:val="00552BE3"/>
    <w:rsid w:val="00552C67"/>
    <w:rsid w:val="00553536"/>
    <w:rsid w:val="005625FE"/>
    <w:rsid w:val="005662C7"/>
    <w:rsid w:val="0056661D"/>
    <w:rsid w:val="005708E8"/>
    <w:rsid w:val="00570D3F"/>
    <w:rsid w:val="00572F2B"/>
    <w:rsid w:val="00573D41"/>
    <w:rsid w:val="00574BE0"/>
    <w:rsid w:val="005776F7"/>
    <w:rsid w:val="00577D9B"/>
    <w:rsid w:val="005845F8"/>
    <w:rsid w:val="00591369"/>
    <w:rsid w:val="00593FF8"/>
    <w:rsid w:val="00596700"/>
    <w:rsid w:val="00597289"/>
    <w:rsid w:val="00597E3F"/>
    <w:rsid w:val="005A102E"/>
    <w:rsid w:val="005A2647"/>
    <w:rsid w:val="005A282D"/>
    <w:rsid w:val="005A3BB9"/>
    <w:rsid w:val="005A516B"/>
    <w:rsid w:val="005A60D4"/>
    <w:rsid w:val="005A68CA"/>
    <w:rsid w:val="005B129C"/>
    <w:rsid w:val="005B1902"/>
    <w:rsid w:val="005B252C"/>
    <w:rsid w:val="005B4E49"/>
    <w:rsid w:val="005B5052"/>
    <w:rsid w:val="005C0D68"/>
    <w:rsid w:val="005C3654"/>
    <w:rsid w:val="005C39DD"/>
    <w:rsid w:val="005C7476"/>
    <w:rsid w:val="005C7E2C"/>
    <w:rsid w:val="005D0978"/>
    <w:rsid w:val="005D3830"/>
    <w:rsid w:val="005D39BC"/>
    <w:rsid w:val="005E14A1"/>
    <w:rsid w:val="005E154C"/>
    <w:rsid w:val="005E3339"/>
    <w:rsid w:val="005E66FE"/>
    <w:rsid w:val="005F2FB9"/>
    <w:rsid w:val="005F5652"/>
    <w:rsid w:val="006003ED"/>
    <w:rsid w:val="006026F6"/>
    <w:rsid w:val="0061136A"/>
    <w:rsid w:val="00612E45"/>
    <w:rsid w:val="00616CA7"/>
    <w:rsid w:val="006203A9"/>
    <w:rsid w:val="00620F9F"/>
    <w:rsid w:val="006268D9"/>
    <w:rsid w:val="00632CE9"/>
    <w:rsid w:val="00633C4F"/>
    <w:rsid w:val="00641EAC"/>
    <w:rsid w:val="00643295"/>
    <w:rsid w:val="00645505"/>
    <w:rsid w:val="00646701"/>
    <w:rsid w:val="00651941"/>
    <w:rsid w:val="006576DB"/>
    <w:rsid w:val="006615FB"/>
    <w:rsid w:val="00662EF2"/>
    <w:rsid w:val="00663273"/>
    <w:rsid w:val="006636A8"/>
    <w:rsid w:val="00663817"/>
    <w:rsid w:val="00667997"/>
    <w:rsid w:val="0067084C"/>
    <w:rsid w:val="00672027"/>
    <w:rsid w:val="00673539"/>
    <w:rsid w:val="006739DB"/>
    <w:rsid w:val="006759BF"/>
    <w:rsid w:val="00681D62"/>
    <w:rsid w:val="006830FB"/>
    <w:rsid w:val="00684167"/>
    <w:rsid w:val="00686B57"/>
    <w:rsid w:val="00687F20"/>
    <w:rsid w:val="00695561"/>
    <w:rsid w:val="00696218"/>
    <w:rsid w:val="006A26D9"/>
    <w:rsid w:val="006A4F7D"/>
    <w:rsid w:val="006A6301"/>
    <w:rsid w:val="006A7281"/>
    <w:rsid w:val="006B7DDA"/>
    <w:rsid w:val="006C19BB"/>
    <w:rsid w:val="006C3746"/>
    <w:rsid w:val="006C3D5A"/>
    <w:rsid w:val="006C5697"/>
    <w:rsid w:val="006C68E7"/>
    <w:rsid w:val="006C7054"/>
    <w:rsid w:val="006D2F01"/>
    <w:rsid w:val="006D3CAE"/>
    <w:rsid w:val="006E5842"/>
    <w:rsid w:val="006E7A54"/>
    <w:rsid w:val="006F1A75"/>
    <w:rsid w:val="006F5D5A"/>
    <w:rsid w:val="006F6A24"/>
    <w:rsid w:val="00711FE1"/>
    <w:rsid w:val="00714AAE"/>
    <w:rsid w:val="007172B7"/>
    <w:rsid w:val="007200BF"/>
    <w:rsid w:val="00720EDE"/>
    <w:rsid w:val="0072226F"/>
    <w:rsid w:val="00723410"/>
    <w:rsid w:val="00724D9E"/>
    <w:rsid w:val="0073003F"/>
    <w:rsid w:val="007329A4"/>
    <w:rsid w:val="00734BF1"/>
    <w:rsid w:val="00735B92"/>
    <w:rsid w:val="00737BF3"/>
    <w:rsid w:val="00741A60"/>
    <w:rsid w:val="00743F8A"/>
    <w:rsid w:val="00746FF9"/>
    <w:rsid w:val="007562E4"/>
    <w:rsid w:val="00760AF9"/>
    <w:rsid w:val="00760C1A"/>
    <w:rsid w:val="00765B84"/>
    <w:rsid w:val="00771372"/>
    <w:rsid w:val="00774BD8"/>
    <w:rsid w:val="00775933"/>
    <w:rsid w:val="007805F6"/>
    <w:rsid w:val="00781CFD"/>
    <w:rsid w:val="00781F2A"/>
    <w:rsid w:val="0078368E"/>
    <w:rsid w:val="007845E9"/>
    <w:rsid w:val="00787CA7"/>
    <w:rsid w:val="00790FF8"/>
    <w:rsid w:val="0079100E"/>
    <w:rsid w:val="00791535"/>
    <w:rsid w:val="0079348F"/>
    <w:rsid w:val="007935CD"/>
    <w:rsid w:val="00796045"/>
    <w:rsid w:val="00796AAB"/>
    <w:rsid w:val="007A0D0D"/>
    <w:rsid w:val="007A0DAB"/>
    <w:rsid w:val="007A3680"/>
    <w:rsid w:val="007A44DC"/>
    <w:rsid w:val="007A5479"/>
    <w:rsid w:val="007A7FC7"/>
    <w:rsid w:val="007B59BD"/>
    <w:rsid w:val="007C2EE9"/>
    <w:rsid w:val="007C2F40"/>
    <w:rsid w:val="007C4F57"/>
    <w:rsid w:val="007C6541"/>
    <w:rsid w:val="007C765F"/>
    <w:rsid w:val="007D3D35"/>
    <w:rsid w:val="007D7010"/>
    <w:rsid w:val="007E1227"/>
    <w:rsid w:val="007E5E56"/>
    <w:rsid w:val="007E7022"/>
    <w:rsid w:val="007E7204"/>
    <w:rsid w:val="007E7D9C"/>
    <w:rsid w:val="007F0955"/>
    <w:rsid w:val="007F0A39"/>
    <w:rsid w:val="007F5C48"/>
    <w:rsid w:val="0080666D"/>
    <w:rsid w:val="00806FBD"/>
    <w:rsid w:val="0081295E"/>
    <w:rsid w:val="00813324"/>
    <w:rsid w:val="00814C65"/>
    <w:rsid w:val="00814CCA"/>
    <w:rsid w:val="00816584"/>
    <w:rsid w:val="00817F61"/>
    <w:rsid w:val="008220B0"/>
    <w:rsid w:val="00822B7C"/>
    <w:rsid w:val="008268DA"/>
    <w:rsid w:val="008279F2"/>
    <w:rsid w:val="0083583A"/>
    <w:rsid w:val="00842C93"/>
    <w:rsid w:val="00842D36"/>
    <w:rsid w:val="00847973"/>
    <w:rsid w:val="00850EE4"/>
    <w:rsid w:val="008529BC"/>
    <w:rsid w:val="00855951"/>
    <w:rsid w:val="00857292"/>
    <w:rsid w:val="00857FEE"/>
    <w:rsid w:val="0086090E"/>
    <w:rsid w:val="00860AAD"/>
    <w:rsid w:val="00861188"/>
    <w:rsid w:val="00872D0C"/>
    <w:rsid w:val="00872D7F"/>
    <w:rsid w:val="00872F3C"/>
    <w:rsid w:val="00874A91"/>
    <w:rsid w:val="008775DB"/>
    <w:rsid w:val="0088337B"/>
    <w:rsid w:val="00886244"/>
    <w:rsid w:val="00886C01"/>
    <w:rsid w:val="00891780"/>
    <w:rsid w:val="008958C5"/>
    <w:rsid w:val="008A07B8"/>
    <w:rsid w:val="008A3508"/>
    <w:rsid w:val="008A373E"/>
    <w:rsid w:val="008A3C1F"/>
    <w:rsid w:val="008A3CA7"/>
    <w:rsid w:val="008A3E6C"/>
    <w:rsid w:val="008A6DEA"/>
    <w:rsid w:val="008B07EC"/>
    <w:rsid w:val="008B1271"/>
    <w:rsid w:val="008B600D"/>
    <w:rsid w:val="008B7BD3"/>
    <w:rsid w:val="008C5130"/>
    <w:rsid w:val="008C5C40"/>
    <w:rsid w:val="008D48F4"/>
    <w:rsid w:val="008D4D9E"/>
    <w:rsid w:val="008D61F1"/>
    <w:rsid w:val="008E3DEA"/>
    <w:rsid w:val="008E4108"/>
    <w:rsid w:val="008E534D"/>
    <w:rsid w:val="008E57C4"/>
    <w:rsid w:val="008F3FCC"/>
    <w:rsid w:val="008F4FB2"/>
    <w:rsid w:val="008F65A1"/>
    <w:rsid w:val="008F6FCA"/>
    <w:rsid w:val="009135B6"/>
    <w:rsid w:val="00915A4A"/>
    <w:rsid w:val="0091678B"/>
    <w:rsid w:val="00922719"/>
    <w:rsid w:val="00922D1D"/>
    <w:rsid w:val="00945804"/>
    <w:rsid w:val="00950009"/>
    <w:rsid w:val="00951A49"/>
    <w:rsid w:val="00952D43"/>
    <w:rsid w:val="009542AF"/>
    <w:rsid w:val="00956A6C"/>
    <w:rsid w:val="00956BEE"/>
    <w:rsid w:val="00956C99"/>
    <w:rsid w:val="00957924"/>
    <w:rsid w:val="00960AC4"/>
    <w:rsid w:val="00960E93"/>
    <w:rsid w:val="00966A56"/>
    <w:rsid w:val="009715CD"/>
    <w:rsid w:val="00973C0A"/>
    <w:rsid w:val="009749E0"/>
    <w:rsid w:val="00974DFA"/>
    <w:rsid w:val="009809B7"/>
    <w:rsid w:val="00991874"/>
    <w:rsid w:val="00992EC4"/>
    <w:rsid w:val="009972D7"/>
    <w:rsid w:val="009A1CF7"/>
    <w:rsid w:val="009A244D"/>
    <w:rsid w:val="009A50B3"/>
    <w:rsid w:val="009A57A3"/>
    <w:rsid w:val="009A7DEC"/>
    <w:rsid w:val="009B582A"/>
    <w:rsid w:val="009B7BD4"/>
    <w:rsid w:val="009C03D7"/>
    <w:rsid w:val="009C2C54"/>
    <w:rsid w:val="009C39A1"/>
    <w:rsid w:val="009C4201"/>
    <w:rsid w:val="009C6F65"/>
    <w:rsid w:val="009C7F75"/>
    <w:rsid w:val="009D086E"/>
    <w:rsid w:val="009D3D69"/>
    <w:rsid w:val="009E135E"/>
    <w:rsid w:val="009E6D9E"/>
    <w:rsid w:val="009E75CD"/>
    <w:rsid w:val="009F70C5"/>
    <w:rsid w:val="00A008B2"/>
    <w:rsid w:val="00A01368"/>
    <w:rsid w:val="00A02C3D"/>
    <w:rsid w:val="00A06E4F"/>
    <w:rsid w:val="00A10DE4"/>
    <w:rsid w:val="00A12813"/>
    <w:rsid w:val="00A17C05"/>
    <w:rsid w:val="00A20687"/>
    <w:rsid w:val="00A25357"/>
    <w:rsid w:val="00A323D9"/>
    <w:rsid w:val="00A330AE"/>
    <w:rsid w:val="00A35B8E"/>
    <w:rsid w:val="00A35D53"/>
    <w:rsid w:val="00A36BC6"/>
    <w:rsid w:val="00A41CCF"/>
    <w:rsid w:val="00A421EB"/>
    <w:rsid w:val="00A44930"/>
    <w:rsid w:val="00A449BB"/>
    <w:rsid w:val="00A45CD8"/>
    <w:rsid w:val="00A46E11"/>
    <w:rsid w:val="00A471BA"/>
    <w:rsid w:val="00A517F5"/>
    <w:rsid w:val="00A53E42"/>
    <w:rsid w:val="00A54D4A"/>
    <w:rsid w:val="00A56623"/>
    <w:rsid w:val="00A5726B"/>
    <w:rsid w:val="00A631D4"/>
    <w:rsid w:val="00A666C9"/>
    <w:rsid w:val="00A66FDF"/>
    <w:rsid w:val="00A7178E"/>
    <w:rsid w:val="00A7324D"/>
    <w:rsid w:val="00A7734C"/>
    <w:rsid w:val="00A8366D"/>
    <w:rsid w:val="00A83F63"/>
    <w:rsid w:val="00A85A83"/>
    <w:rsid w:val="00A92698"/>
    <w:rsid w:val="00AA0FCC"/>
    <w:rsid w:val="00AA1229"/>
    <w:rsid w:val="00AA3886"/>
    <w:rsid w:val="00AB0EE1"/>
    <w:rsid w:val="00AB2EB3"/>
    <w:rsid w:val="00AB3D76"/>
    <w:rsid w:val="00AB4771"/>
    <w:rsid w:val="00AB6038"/>
    <w:rsid w:val="00AB70CB"/>
    <w:rsid w:val="00AC3521"/>
    <w:rsid w:val="00AC48BE"/>
    <w:rsid w:val="00AD199D"/>
    <w:rsid w:val="00AD2CD1"/>
    <w:rsid w:val="00AE0257"/>
    <w:rsid w:val="00AE2149"/>
    <w:rsid w:val="00AE334F"/>
    <w:rsid w:val="00AE4C04"/>
    <w:rsid w:val="00AE72ED"/>
    <w:rsid w:val="00AF00F1"/>
    <w:rsid w:val="00AF6BEF"/>
    <w:rsid w:val="00B00205"/>
    <w:rsid w:val="00B00ECF"/>
    <w:rsid w:val="00B04420"/>
    <w:rsid w:val="00B0604B"/>
    <w:rsid w:val="00B10589"/>
    <w:rsid w:val="00B10B7C"/>
    <w:rsid w:val="00B17346"/>
    <w:rsid w:val="00B20F86"/>
    <w:rsid w:val="00B2196D"/>
    <w:rsid w:val="00B219A7"/>
    <w:rsid w:val="00B226A6"/>
    <w:rsid w:val="00B24940"/>
    <w:rsid w:val="00B2637B"/>
    <w:rsid w:val="00B27F66"/>
    <w:rsid w:val="00B31CC3"/>
    <w:rsid w:val="00B3291B"/>
    <w:rsid w:val="00B35DBC"/>
    <w:rsid w:val="00B41F16"/>
    <w:rsid w:val="00B4338F"/>
    <w:rsid w:val="00B433FE"/>
    <w:rsid w:val="00B46ACF"/>
    <w:rsid w:val="00B5024E"/>
    <w:rsid w:val="00B50DF7"/>
    <w:rsid w:val="00B511D7"/>
    <w:rsid w:val="00B51628"/>
    <w:rsid w:val="00B52773"/>
    <w:rsid w:val="00B53425"/>
    <w:rsid w:val="00B605B4"/>
    <w:rsid w:val="00B60E37"/>
    <w:rsid w:val="00B63975"/>
    <w:rsid w:val="00B70003"/>
    <w:rsid w:val="00B7040B"/>
    <w:rsid w:val="00B7055C"/>
    <w:rsid w:val="00B74205"/>
    <w:rsid w:val="00B74213"/>
    <w:rsid w:val="00B7622E"/>
    <w:rsid w:val="00B80235"/>
    <w:rsid w:val="00B81786"/>
    <w:rsid w:val="00B821F5"/>
    <w:rsid w:val="00B83645"/>
    <w:rsid w:val="00B8481D"/>
    <w:rsid w:val="00B84F61"/>
    <w:rsid w:val="00B96368"/>
    <w:rsid w:val="00BA3203"/>
    <w:rsid w:val="00BA3334"/>
    <w:rsid w:val="00BA5355"/>
    <w:rsid w:val="00BA586B"/>
    <w:rsid w:val="00BB0A45"/>
    <w:rsid w:val="00BB0F38"/>
    <w:rsid w:val="00BB4C99"/>
    <w:rsid w:val="00BB5D50"/>
    <w:rsid w:val="00BC2197"/>
    <w:rsid w:val="00BC5992"/>
    <w:rsid w:val="00BC707F"/>
    <w:rsid w:val="00BC78FC"/>
    <w:rsid w:val="00BD1D24"/>
    <w:rsid w:val="00BD2145"/>
    <w:rsid w:val="00BD4C11"/>
    <w:rsid w:val="00BD4F01"/>
    <w:rsid w:val="00BD59A1"/>
    <w:rsid w:val="00BD5A5C"/>
    <w:rsid w:val="00BD6241"/>
    <w:rsid w:val="00BD7233"/>
    <w:rsid w:val="00BE31C9"/>
    <w:rsid w:val="00BE5A22"/>
    <w:rsid w:val="00BE695C"/>
    <w:rsid w:val="00BF1DFC"/>
    <w:rsid w:val="00BF1ED1"/>
    <w:rsid w:val="00BF2F20"/>
    <w:rsid w:val="00BF55A6"/>
    <w:rsid w:val="00BF6959"/>
    <w:rsid w:val="00C01715"/>
    <w:rsid w:val="00C02EF9"/>
    <w:rsid w:val="00C04A7F"/>
    <w:rsid w:val="00C060B2"/>
    <w:rsid w:val="00C10322"/>
    <w:rsid w:val="00C13AC7"/>
    <w:rsid w:val="00C21F60"/>
    <w:rsid w:val="00C23267"/>
    <w:rsid w:val="00C23C5A"/>
    <w:rsid w:val="00C2604F"/>
    <w:rsid w:val="00C31664"/>
    <w:rsid w:val="00C319B2"/>
    <w:rsid w:val="00C32A85"/>
    <w:rsid w:val="00C35230"/>
    <w:rsid w:val="00C41039"/>
    <w:rsid w:val="00C4218E"/>
    <w:rsid w:val="00C43110"/>
    <w:rsid w:val="00C4508A"/>
    <w:rsid w:val="00C459CD"/>
    <w:rsid w:val="00C45C55"/>
    <w:rsid w:val="00C5148A"/>
    <w:rsid w:val="00C522D5"/>
    <w:rsid w:val="00C5310B"/>
    <w:rsid w:val="00C53991"/>
    <w:rsid w:val="00C569B1"/>
    <w:rsid w:val="00C61B14"/>
    <w:rsid w:val="00C65C52"/>
    <w:rsid w:val="00C6762E"/>
    <w:rsid w:val="00C71A8C"/>
    <w:rsid w:val="00C75816"/>
    <w:rsid w:val="00C77C2B"/>
    <w:rsid w:val="00C814C6"/>
    <w:rsid w:val="00C82487"/>
    <w:rsid w:val="00C8271E"/>
    <w:rsid w:val="00C839FF"/>
    <w:rsid w:val="00C84B0F"/>
    <w:rsid w:val="00C96C8A"/>
    <w:rsid w:val="00C971B2"/>
    <w:rsid w:val="00CA096B"/>
    <w:rsid w:val="00CA2FE3"/>
    <w:rsid w:val="00CA38B2"/>
    <w:rsid w:val="00CA3EFB"/>
    <w:rsid w:val="00CA446F"/>
    <w:rsid w:val="00CA70D3"/>
    <w:rsid w:val="00CA7B8F"/>
    <w:rsid w:val="00CB0E99"/>
    <w:rsid w:val="00CB3AA9"/>
    <w:rsid w:val="00CB3EA2"/>
    <w:rsid w:val="00CB4BF8"/>
    <w:rsid w:val="00CC1566"/>
    <w:rsid w:val="00CC25C6"/>
    <w:rsid w:val="00CD38C1"/>
    <w:rsid w:val="00CD62F5"/>
    <w:rsid w:val="00CD70A7"/>
    <w:rsid w:val="00CD7232"/>
    <w:rsid w:val="00CE0CC9"/>
    <w:rsid w:val="00CE3D46"/>
    <w:rsid w:val="00CE5F9E"/>
    <w:rsid w:val="00CE7FF8"/>
    <w:rsid w:val="00CF04C2"/>
    <w:rsid w:val="00CF109A"/>
    <w:rsid w:val="00CF121D"/>
    <w:rsid w:val="00CF5D6A"/>
    <w:rsid w:val="00CF632C"/>
    <w:rsid w:val="00D028AF"/>
    <w:rsid w:val="00D06654"/>
    <w:rsid w:val="00D10D23"/>
    <w:rsid w:val="00D10E79"/>
    <w:rsid w:val="00D134DD"/>
    <w:rsid w:val="00D145F4"/>
    <w:rsid w:val="00D16A27"/>
    <w:rsid w:val="00D1751F"/>
    <w:rsid w:val="00D22DC0"/>
    <w:rsid w:val="00D232CB"/>
    <w:rsid w:val="00D30CEE"/>
    <w:rsid w:val="00D3110E"/>
    <w:rsid w:val="00D3366F"/>
    <w:rsid w:val="00D3395D"/>
    <w:rsid w:val="00D34ABB"/>
    <w:rsid w:val="00D3628B"/>
    <w:rsid w:val="00D379A2"/>
    <w:rsid w:val="00D421F5"/>
    <w:rsid w:val="00D45AB9"/>
    <w:rsid w:val="00D4664B"/>
    <w:rsid w:val="00D574E7"/>
    <w:rsid w:val="00D66F56"/>
    <w:rsid w:val="00D71699"/>
    <w:rsid w:val="00D72BF7"/>
    <w:rsid w:val="00D75FE4"/>
    <w:rsid w:val="00D77766"/>
    <w:rsid w:val="00D819C4"/>
    <w:rsid w:val="00D8282D"/>
    <w:rsid w:val="00D84D05"/>
    <w:rsid w:val="00D85F79"/>
    <w:rsid w:val="00D87289"/>
    <w:rsid w:val="00D905CC"/>
    <w:rsid w:val="00D9113E"/>
    <w:rsid w:val="00D91D6F"/>
    <w:rsid w:val="00D92098"/>
    <w:rsid w:val="00D940CE"/>
    <w:rsid w:val="00D97549"/>
    <w:rsid w:val="00DA03EC"/>
    <w:rsid w:val="00DA0B5C"/>
    <w:rsid w:val="00DA1B56"/>
    <w:rsid w:val="00DA1FCC"/>
    <w:rsid w:val="00DA21F8"/>
    <w:rsid w:val="00DA637D"/>
    <w:rsid w:val="00DA7FD2"/>
    <w:rsid w:val="00DB1B30"/>
    <w:rsid w:val="00DB2472"/>
    <w:rsid w:val="00DB499B"/>
    <w:rsid w:val="00DB5022"/>
    <w:rsid w:val="00DC14AE"/>
    <w:rsid w:val="00DC16EA"/>
    <w:rsid w:val="00DC2CB3"/>
    <w:rsid w:val="00DC6583"/>
    <w:rsid w:val="00DC6B0E"/>
    <w:rsid w:val="00DD00D1"/>
    <w:rsid w:val="00DD510D"/>
    <w:rsid w:val="00DD6612"/>
    <w:rsid w:val="00DD6AB2"/>
    <w:rsid w:val="00DD6DEB"/>
    <w:rsid w:val="00DE29F1"/>
    <w:rsid w:val="00DE331C"/>
    <w:rsid w:val="00DE421E"/>
    <w:rsid w:val="00DE6AAA"/>
    <w:rsid w:val="00DF48FC"/>
    <w:rsid w:val="00DF70C8"/>
    <w:rsid w:val="00DF78D6"/>
    <w:rsid w:val="00E0154A"/>
    <w:rsid w:val="00E03C0C"/>
    <w:rsid w:val="00E06D7C"/>
    <w:rsid w:val="00E15225"/>
    <w:rsid w:val="00E21AF8"/>
    <w:rsid w:val="00E2284E"/>
    <w:rsid w:val="00E243E5"/>
    <w:rsid w:val="00E25C40"/>
    <w:rsid w:val="00E26879"/>
    <w:rsid w:val="00E301D5"/>
    <w:rsid w:val="00E313CC"/>
    <w:rsid w:val="00E408A0"/>
    <w:rsid w:val="00E4257B"/>
    <w:rsid w:val="00E446E2"/>
    <w:rsid w:val="00E44902"/>
    <w:rsid w:val="00E45465"/>
    <w:rsid w:val="00E5615C"/>
    <w:rsid w:val="00E60086"/>
    <w:rsid w:val="00E65792"/>
    <w:rsid w:val="00E6685B"/>
    <w:rsid w:val="00E709D8"/>
    <w:rsid w:val="00E711C6"/>
    <w:rsid w:val="00E767D4"/>
    <w:rsid w:val="00E83211"/>
    <w:rsid w:val="00E840AA"/>
    <w:rsid w:val="00E85299"/>
    <w:rsid w:val="00E9047C"/>
    <w:rsid w:val="00E9179C"/>
    <w:rsid w:val="00E92FC3"/>
    <w:rsid w:val="00E95B57"/>
    <w:rsid w:val="00E9666A"/>
    <w:rsid w:val="00E96704"/>
    <w:rsid w:val="00E97540"/>
    <w:rsid w:val="00EA0A0B"/>
    <w:rsid w:val="00EA385F"/>
    <w:rsid w:val="00EA7678"/>
    <w:rsid w:val="00EB3CD2"/>
    <w:rsid w:val="00EB5DEF"/>
    <w:rsid w:val="00EB6903"/>
    <w:rsid w:val="00EB72F3"/>
    <w:rsid w:val="00EB7FED"/>
    <w:rsid w:val="00EC030C"/>
    <w:rsid w:val="00EC1780"/>
    <w:rsid w:val="00EC3404"/>
    <w:rsid w:val="00EC3A84"/>
    <w:rsid w:val="00EC42DA"/>
    <w:rsid w:val="00EC503F"/>
    <w:rsid w:val="00ED0703"/>
    <w:rsid w:val="00ED0DDB"/>
    <w:rsid w:val="00ED1E0A"/>
    <w:rsid w:val="00ED52F7"/>
    <w:rsid w:val="00EE09DF"/>
    <w:rsid w:val="00EE0A8B"/>
    <w:rsid w:val="00EE29BE"/>
    <w:rsid w:val="00EE3716"/>
    <w:rsid w:val="00EE4796"/>
    <w:rsid w:val="00EF2285"/>
    <w:rsid w:val="00EF2948"/>
    <w:rsid w:val="00EF3C99"/>
    <w:rsid w:val="00F00FCF"/>
    <w:rsid w:val="00F02A15"/>
    <w:rsid w:val="00F02DE9"/>
    <w:rsid w:val="00F047B2"/>
    <w:rsid w:val="00F1107F"/>
    <w:rsid w:val="00F12241"/>
    <w:rsid w:val="00F17751"/>
    <w:rsid w:val="00F17E09"/>
    <w:rsid w:val="00F20E30"/>
    <w:rsid w:val="00F21ED8"/>
    <w:rsid w:val="00F22E32"/>
    <w:rsid w:val="00F23858"/>
    <w:rsid w:val="00F24520"/>
    <w:rsid w:val="00F2753E"/>
    <w:rsid w:val="00F31163"/>
    <w:rsid w:val="00F3363E"/>
    <w:rsid w:val="00F33669"/>
    <w:rsid w:val="00F33A15"/>
    <w:rsid w:val="00F36288"/>
    <w:rsid w:val="00F37B47"/>
    <w:rsid w:val="00F43A36"/>
    <w:rsid w:val="00F43ED5"/>
    <w:rsid w:val="00F459BC"/>
    <w:rsid w:val="00F472C0"/>
    <w:rsid w:val="00F50B16"/>
    <w:rsid w:val="00F53139"/>
    <w:rsid w:val="00F5691A"/>
    <w:rsid w:val="00F57C55"/>
    <w:rsid w:val="00F605B6"/>
    <w:rsid w:val="00F61D5F"/>
    <w:rsid w:val="00F641BA"/>
    <w:rsid w:val="00F64D63"/>
    <w:rsid w:val="00F7624A"/>
    <w:rsid w:val="00F7707D"/>
    <w:rsid w:val="00F813CD"/>
    <w:rsid w:val="00F8255F"/>
    <w:rsid w:val="00F82EE3"/>
    <w:rsid w:val="00F84C05"/>
    <w:rsid w:val="00F84E77"/>
    <w:rsid w:val="00F8541D"/>
    <w:rsid w:val="00F86939"/>
    <w:rsid w:val="00F90B4B"/>
    <w:rsid w:val="00F9475D"/>
    <w:rsid w:val="00F9776A"/>
    <w:rsid w:val="00FA10FC"/>
    <w:rsid w:val="00FA22AB"/>
    <w:rsid w:val="00FA516B"/>
    <w:rsid w:val="00FA524B"/>
    <w:rsid w:val="00FA6DF3"/>
    <w:rsid w:val="00FC0BA3"/>
    <w:rsid w:val="00FC1554"/>
    <w:rsid w:val="00FC27AB"/>
    <w:rsid w:val="00FC2838"/>
    <w:rsid w:val="00FC5446"/>
    <w:rsid w:val="00FC6282"/>
    <w:rsid w:val="00FC6DBD"/>
    <w:rsid w:val="00FD03E8"/>
    <w:rsid w:val="00FD6990"/>
    <w:rsid w:val="00FD7A3A"/>
    <w:rsid w:val="00FE48A3"/>
    <w:rsid w:val="00FE5A81"/>
    <w:rsid w:val="00FE7996"/>
    <w:rsid w:val="00FF0019"/>
    <w:rsid w:val="00FF058A"/>
    <w:rsid w:val="00FF5320"/>
    <w:rsid w:val="00FF6997"/>
    <w:rsid w:val="00FF7219"/>
    <w:rsid w:val="00FF7469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4D6EC"/>
  <w15:chartTrackingRefBased/>
  <w15:docId w15:val="{510A1494-EF26-4488-8533-87930C93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34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4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4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4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4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4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4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4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4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34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34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343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343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34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34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34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34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34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D3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4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34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3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34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34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343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34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343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D3430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56C37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56C37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356C37"/>
    <w:rPr>
      <w:color w:val="96607D" w:themeColor="followedHyperlink"/>
      <w:u w:val="single"/>
    </w:rPr>
  </w:style>
  <w:style w:type="character" w:styleId="af">
    <w:name w:val="Strong"/>
    <w:basedOn w:val="a0"/>
    <w:uiPriority w:val="22"/>
    <w:qFormat/>
    <w:rsid w:val="00F24520"/>
    <w:rPr>
      <w:b/>
      <w:bCs/>
    </w:rPr>
  </w:style>
  <w:style w:type="paragraph" w:styleId="af0">
    <w:name w:val="Normal (Web)"/>
    <w:basedOn w:val="a"/>
    <w:uiPriority w:val="99"/>
    <w:semiHidden/>
    <w:unhideWhenUsed/>
    <w:rsid w:val="009C2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oclevel-2">
    <w:name w:val="toclevel-2"/>
    <w:basedOn w:val="a"/>
    <w:rsid w:val="005A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ctext">
    <w:name w:val="toctext"/>
    <w:basedOn w:val="a0"/>
    <w:rsid w:val="005A516B"/>
  </w:style>
  <w:style w:type="paragraph" w:styleId="af1">
    <w:name w:val="header"/>
    <w:basedOn w:val="a"/>
    <w:link w:val="af2"/>
    <w:uiPriority w:val="99"/>
    <w:unhideWhenUsed/>
    <w:rsid w:val="00BD1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D1D24"/>
  </w:style>
  <w:style w:type="paragraph" w:styleId="af3">
    <w:name w:val="footer"/>
    <w:basedOn w:val="a"/>
    <w:link w:val="af4"/>
    <w:uiPriority w:val="99"/>
    <w:unhideWhenUsed/>
    <w:rsid w:val="00BD1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D1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dviser.ru/index.php/%D0%A1%D1%82%D0%B0%D1%82%D1%8C%D1%8F:%D0%9C%D0%B0%D0%BA%D1%81%D1%83%D1%82_%D0%A8%D0%B0%D0%B4%D0%B0%D0%B5%D0%B2:_%D1%86%D0%B8%D1%84%D1%80%D0%BE%D0%B2%D0%B8%D0%B7%D0%B0%D1%86%D0%B8%D1%8F_%D0%B3%D0%BE%D1%81%D1%83%D0%BF%D1%80%D0%B0%D0%B2%D0%BB%D0%B5%D0%BD%D0%B8%D1%8F_%D0%BE%D1%81%D1%82%D0%B0%D0%B5%D1%82%D1%81%D1%8F_%D1%81%D1%82%D0%B5%D1%80%D0%B6%D0%BD%D0%B5%D0%B2%D0%BE%D0%B9_%D1%80%D0%B0%D0%B1%D0%BE%D1%82%D0%BE%D0%B9" TargetMode="External"/><Relationship Id="rId13" Type="http://schemas.openxmlformats.org/officeDocument/2006/relationships/hyperlink" Target="https://www.tadviser.ru/index.php/%D0%A1%D1%82%D0%B0%D1%82%D1%8C%D1%8F:%D0%A0%D0%B5%D0%B5%D1%81%D1%82%D1%80_%D1%80%D0%BE%D1%81%D1%81%D0%B8%D0%B9%D1%81%D0%BA%D0%BE%D0%B3%D0%BE_%D0%9F%D0%9E_%D1%82%D1%80%D0%B5%D0%B1%D1%83%D0%B5%D1%82_%D0%B1%D0%BE%D0%BB%D1%8C%D1%88%D0%BE%D0%B3%D0%BE_%D0%B0%D0%BF%D0%B3%D1%80%D0%B5%D0%B9%D0%B4%D0%B0._%D0%92_%D0%A0%D0%96%D0%94_%D0%BF%D1%80%D0%B5%D0%B4%D0%BB%D0%B0%D0%B3%D0%B0%D1%8E%D1%82_%D1%81%D0%B4%D0%B5%D0%BB%D0%B0%D1%82%D1%8C_%D0%B5%D0%B3%D0%BE_%D0%B0%D0%BD%D0%B0%D0%BB%D0%BE%D0%B3%D0%BE%D0%BC_%D0%92%D0%94%D0%9D%D0%A5" TargetMode="External"/><Relationship Id="rId18" Type="http://schemas.openxmlformats.org/officeDocument/2006/relationships/hyperlink" Target="https://fas.gov.ru/news/31803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cnews.ru/reviews/it-trendy_2024_glavnye_tendentsii_i/articles/cnews_analytics_glavnye_barery_i_drajvery" TargetMode="External"/><Relationship Id="rId17" Type="http://schemas.openxmlformats.org/officeDocument/2006/relationships/hyperlink" Target="http://government.ru/orders/selection/401/4658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news.ru/articles/2023-06-27_stoit_li_regionu_perehodit_na_tsentralizovannuyu?erid=Kra23n747" TargetMode="External"/><Relationship Id="rId20" Type="http://schemas.openxmlformats.org/officeDocument/2006/relationships/hyperlink" Target="mailto:Mihailova@paymentcounc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dviser.ru/index.php/%D0%A1%D1%82%D0%B0%D1%82%D1%8C%D1%8F:%D0%A7%D1%82%D0%BE_%D0%B6%D0%B4%D0%B0%D1%82%D1%8C_%D0%BE%D1%82_2024_%D0%B3%D0%BE%D0%B4%D0%B0_%D0%9C%D0%BD%D0%B5%D0%BD%D0%B8%D1%8F_%D0%BA%D0%BB%D1%8E%D1%87%D0%B5%D0%B2%D1%8B%D1%85_%D0%B8%D0%B3%D1%80%D0%BE%D0%BA%D0%BE%D0%B2_%D1%80%D0%BE%D1%81%D1%81%D0%B8%D0%B9%D1%81%D0%BA%D0%BE%D0%B3%D0%BE_%D0%98%D0%A2-%D1%80%D1%8B%D0%BD%D0%BA%D0%B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news.ru/reviews/it-trendy_2024_glavnye_tendentsii_i/articles/cnews_analytics_glavnye_barery_i_drajver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HTJhQ3aomKU" TargetMode="External"/><Relationship Id="rId19" Type="http://schemas.openxmlformats.org/officeDocument/2006/relationships/hyperlink" Target="https://rspp.ru/events/news/rspp-podgotovil-pozitsiyu-o-klyuchevykh-aspektakh-normativnogo-regulirovaniya-deyatelnosti-kompaniy--61f960382db7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ass.ru/ekonomika/19120989" TargetMode="External"/><Relationship Id="rId14" Type="http://schemas.openxmlformats.org/officeDocument/2006/relationships/hyperlink" Target="https://www.cnews.ru/reviews/it-trendy_2024_glavnye_tendentsii_i/articles/cnews_analytics_glavnye_barery_i_drajvery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B9CC3-1215-41CF-960B-2E070163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2483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16604</CharactersWithSpaces>
  <SharedDoc>false</SharedDoc>
  <HLinks>
    <vt:vector size="84" baseType="variant">
      <vt:variant>
        <vt:i4>4980739</vt:i4>
      </vt:variant>
      <vt:variant>
        <vt:i4>39</vt:i4>
      </vt:variant>
      <vt:variant>
        <vt:i4>0</vt:i4>
      </vt:variant>
      <vt:variant>
        <vt:i4>5</vt:i4>
      </vt:variant>
      <vt:variant>
        <vt:lpwstr>http://government.ru/orders/selection/401/46589/</vt:lpwstr>
      </vt:variant>
      <vt:variant>
        <vt:lpwstr/>
      </vt:variant>
      <vt:variant>
        <vt:i4>2424895</vt:i4>
      </vt:variant>
      <vt:variant>
        <vt:i4>36</vt:i4>
      </vt:variant>
      <vt:variant>
        <vt:i4>0</vt:i4>
      </vt:variant>
      <vt:variant>
        <vt:i4>5</vt:i4>
      </vt:variant>
      <vt:variant>
        <vt:lpwstr>https://www.cnews.ru/articles/2023-06-27_stoit_li_regionu_perehodit_na_tsentralizovannuyu?erid=Kra23n747</vt:lpwstr>
      </vt:variant>
      <vt:variant>
        <vt:lpwstr/>
      </vt:variant>
      <vt:variant>
        <vt:i4>6226041</vt:i4>
      </vt:variant>
      <vt:variant>
        <vt:i4>33</vt:i4>
      </vt:variant>
      <vt:variant>
        <vt:i4>0</vt:i4>
      </vt:variant>
      <vt:variant>
        <vt:i4>5</vt:i4>
      </vt:variant>
      <vt:variant>
        <vt:lpwstr>https://www.cnews.ru/reviews/it-trendy_2024_glavnye_tendentsii_i/articles/cnews_analytics_glavnye_barery_i_drajvery</vt:lpwstr>
      </vt:variant>
      <vt:variant>
        <vt:lpwstr/>
      </vt:variant>
      <vt:variant>
        <vt:i4>6226041</vt:i4>
      </vt:variant>
      <vt:variant>
        <vt:i4>30</vt:i4>
      </vt:variant>
      <vt:variant>
        <vt:i4>0</vt:i4>
      </vt:variant>
      <vt:variant>
        <vt:i4>5</vt:i4>
      </vt:variant>
      <vt:variant>
        <vt:lpwstr>https://www.cnews.ru/reviews/it-trendy_2024_glavnye_tendentsii_i/articles/cnews_analytics_glavnye_barery_i_drajvery</vt:lpwstr>
      </vt:variant>
      <vt:variant>
        <vt:lpwstr/>
      </vt:variant>
      <vt:variant>
        <vt:i4>6488189</vt:i4>
      </vt:variant>
      <vt:variant>
        <vt:i4>27</vt:i4>
      </vt:variant>
      <vt:variant>
        <vt:i4>0</vt:i4>
      </vt:variant>
      <vt:variant>
        <vt:i4>5</vt:i4>
      </vt:variant>
      <vt:variant>
        <vt:lpwstr>https://www.tadviser.ru/index.php/%D0%A1%D1%82%D0%B0%D1%82%D1%8C%D1%8F:%D0%A0%D0%B5%D0%B5%D1%81%D1%82%D1%80_%D1%80%D0%BE%D1%81%D1%81%D0%B8%D0%B9%D1%81%D0%BA%D0%BE%D0%B3%D0%BE_%D0%9F%D0%9E_%D1%82%D1%80%D0%B5%D0%B1%D1%83%D0%B5%D1%82_%D0%B1%D0%BE%D0%BB%D1%8C%D1%88%D0%BE%D0%B3%D0%BE_%D0%B0%D0%BF%D0%B3%D1%80%D0%B5%D0%B9%D0%B4%D0%B0._%D0%92_%D0%A0%D0%96%D0%94_%D0%BF%D1%80%D0%B5%D0%B4%D0%BB%D0%B0%D0%B3%D0%B0%D1%8E%D1%82_%D1%81%D0%B4%D0%B5%D0%BB%D0%B0%D1%82%D1%8C_%D0%B5%D0%B3%D0%BE_%D0%B0%D0%BD%D0%B0%D0%BB%D0%BE%D0%B3%D0%BE%D0%BC_%D0%92%D0%94%D0%9D%D0%A5</vt:lpwstr>
      </vt:variant>
      <vt:variant>
        <vt:lpwstr/>
      </vt:variant>
      <vt:variant>
        <vt:i4>1048581</vt:i4>
      </vt:variant>
      <vt:variant>
        <vt:i4>24</vt:i4>
      </vt:variant>
      <vt:variant>
        <vt:i4>0</vt:i4>
      </vt:variant>
      <vt:variant>
        <vt:i4>5</vt:i4>
      </vt:variant>
      <vt:variant>
        <vt:lpwstr>https://www.cnews.ru/book/Directum_-_%D0%94%D0%B8%D1%80%D0%B5%D0%BA%D1%82%D1%83%D0%BC</vt:lpwstr>
      </vt:variant>
      <vt:variant>
        <vt:lpwstr/>
      </vt:variant>
      <vt:variant>
        <vt:i4>2359387</vt:i4>
      </vt:variant>
      <vt:variant>
        <vt:i4>21</vt:i4>
      </vt:variant>
      <vt:variant>
        <vt:i4>0</vt:i4>
      </vt:variant>
      <vt:variant>
        <vt:i4>5</vt:i4>
      </vt:variant>
      <vt:variant>
        <vt:lpwstr>https://www.cnews.ru/book/%D0%91%D0%B5%D0%BB%D1%8F%D0%BA_%D0%98%D0%B3%D0%BE%D1%80%D1%8C</vt:lpwstr>
      </vt:variant>
      <vt:variant>
        <vt:lpwstr/>
      </vt:variant>
      <vt:variant>
        <vt:i4>6226041</vt:i4>
      </vt:variant>
      <vt:variant>
        <vt:i4>18</vt:i4>
      </vt:variant>
      <vt:variant>
        <vt:i4>0</vt:i4>
      </vt:variant>
      <vt:variant>
        <vt:i4>5</vt:i4>
      </vt:variant>
      <vt:variant>
        <vt:lpwstr>https://www.cnews.ru/reviews/it-trendy_2024_glavnye_tendentsii_i/articles/cnews_analytics_glavnye_barery_i_drajvery</vt:lpwstr>
      </vt:variant>
      <vt:variant>
        <vt:lpwstr/>
      </vt:variant>
      <vt:variant>
        <vt:i4>8257619</vt:i4>
      </vt:variant>
      <vt:variant>
        <vt:i4>15</vt:i4>
      </vt:variant>
      <vt:variant>
        <vt:i4>0</vt:i4>
      </vt:variant>
      <vt:variant>
        <vt:i4>5</vt:i4>
      </vt:variant>
      <vt:variant>
        <vt:lpwstr>https://www.tadviser.ru/index.php/%D0%A1%D1%82%D0%B0%D1%82%D1%8C%D1%8F:%D0%A7%D1%82%D0%BE_%D0%B6%D0%B4%D0%B0%D1%82%D1%8C_%D0%BE%D1%82_2024_%D0%B3%D0%BE%D0%B4%D0%B0_%D0%9C%D0%BD%D0%B5%D0%BD%D0%B8%D1%8F_%D0%BA%D0%BB%D1%8E%D1%87%D0%B5%D0%B2%D1%8B%D1%85_%D0%B8%D0%B3%D1%80%D0%BE%D0%BA%D0%BE%D0%B2_%D1%80%D0%BE%D1%81%D1%81%D0%B8%D0%B9%D1%81%D0%BA%D0%BE%D0%B3%D0%BE_%D0%98%D0%A2-%D1%80%D1%8B%D0%BD%D0%BA%D0%B0</vt:lpwstr>
      </vt:variant>
      <vt:variant>
        <vt:lpwstr/>
      </vt:variant>
      <vt:variant>
        <vt:i4>7077929</vt:i4>
      </vt:variant>
      <vt:variant>
        <vt:i4>12</vt:i4>
      </vt:variant>
      <vt:variant>
        <vt:i4>0</vt:i4>
      </vt:variant>
      <vt:variant>
        <vt:i4>5</vt:i4>
      </vt:variant>
      <vt:variant>
        <vt:lpwstr>https://www.tadviser.ru/index.php/%D0%9F%D0%B5%D1%80%D1%81%D0%BE%D0%BD%D0%B0:%D0%91%D0%B0%D1%80%D1%85%D0%B0%D1%82%D0%BE%D0%B2_%D0%92%D1%8F%D1%87%D0%B5%D1%81%D0%BB%D0%B0%D0%B2_%D0%91%D0%BE%D1%80%D0%B8%D1%81%D0%BE%D0%B2%D0%B8%D1%87</vt:lpwstr>
      </vt:variant>
      <vt:variant>
        <vt:lpwstr/>
      </vt:variant>
      <vt:variant>
        <vt:i4>5177469</vt:i4>
      </vt:variant>
      <vt:variant>
        <vt:i4>9</vt:i4>
      </vt:variant>
      <vt:variant>
        <vt:i4>0</vt:i4>
      </vt:variant>
      <vt:variant>
        <vt:i4>5</vt:i4>
      </vt:variant>
      <vt:variant>
        <vt:lpwstr>https://www.tadviser.ru/index.php/%D0%9A%D0%BE%D0%BC%D0%BF%D0%B0%D0%BD%D0%B8%D1%8F:%D0%90%D0%BA%D1%81%D0%BE%D1%84%D1%82_(Axoft)</vt:lpwstr>
      </vt:variant>
      <vt:variant>
        <vt:lpwstr/>
      </vt:variant>
      <vt:variant>
        <vt:i4>7602224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https://www.youtube.com/watch?v=HTJhQ3aomKU</vt:lpwstr>
      </vt:variant>
      <vt:variant>
        <vt:lpwstr/>
      </vt:variant>
      <vt:variant>
        <vt:i4>983147</vt:i4>
      </vt:variant>
      <vt:variant>
        <vt:i4>3</vt:i4>
      </vt:variant>
      <vt:variant>
        <vt:i4>0</vt:i4>
      </vt:variant>
      <vt:variant>
        <vt:i4>5</vt:i4>
      </vt:variant>
      <vt:variant>
        <vt:lpwstr>https://www.tadviser.ru/index.php/%D0%A1%D1%82%D0%B0%D1%82%D1%8C%D1%8F:%D0%9C%D0%B0%D0%BA%D1%81%D1%83%D1%82_%D0%A8%D0%B0%D0%B4%D0%B0%D0%B5%D0%B2:_%D1%86%D0%B8%D1%84%D1%80%D0%BE%D0%B2%D0%B8%D0%B7%D0%B0%D1%86%D0%B8%D1%8F_%D0%B3%D0%BE%D1%81%D1%83%D0%BF%D1%80%D0%B0%D0%B2%D0%BB%D0%B5%D0%BD%D0%B8%D1%8F_%D0%BE%D1%81%D1%82%D0%B0%D0%B5%D1%82%D1%81%D1%8F_%D1%81%D1%82%D0%B5%D1%80%D0%B6%D0%BD%D0%B5%D0%B2%D0%BE%D0%B9_%D1%80%D0%B0%D0%B1%D0%BE%D1%82%D0%BE%D0%B9</vt:lpwstr>
      </vt:variant>
      <vt:variant>
        <vt:lpwstr>.D0.9D.D0.B0.D1.88.D0.B0_.D0.B7.D0.B0.D0.B4.D0.B0.D1.87.D0.B0_.D0.BF.D1.80.D0.B0.D0.B2.D0.B8.D0.BB.D1.8C.D0.BD.D0.BE_.D0.B4.D0.BE.D0.B3.D0.BE.D0.B2.D0.BE.D1.80.D0.B8.D1.82.D1.8C.D1.81.D1.8F_.D1.81_.D1.80.D1.8B.D0.BD.D0.BA.D0.BE.D0.BC.2C_.D1.87.D1.82.D0.BE.D0.B1.D1.8B_.D0.BE.D0.B3.D1.80.D0.B0.D0.BD.D0.B8.D1.87.D0.B8.D1.82.D1.8C_.D0.B0.D0.BC.D0.B1.D0.B8.D1.86.D0.B8.D0.B8_.D0.BA.D1.80.D1.83.D0.BF.D0.BD.D1.8B.D1.85_.D0.BA.D0.BE.D1.80.D0.BF.D0.BE.D1.80.D0.B0.D1.86.D0.B8.D0.B9</vt:lpwstr>
      </vt:variant>
      <vt:variant>
        <vt:i4>7929977</vt:i4>
      </vt:variant>
      <vt:variant>
        <vt:i4>0</vt:i4>
      </vt:variant>
      <vt:variant>
        <vt:i4>0</vt:i4>
      </vt:variant>
      <vt:variant>
        <vt:i4>5</vt:i4>
      </vt:variant>
      <vt:variant>
        <vt:lpwstr>https://tass.ru/ekonomika/19120989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Михайлова</dc:creator>
  <cp:keywords/>
  <dc:description/>
  <cp:lastModifiedBy>User</cp:lastModifiedBy>
  <cp:revision>72</cp:revision>
  <dcterms:created xsi:type="dcterms:W3CDTF">2024-03-20T10:45:00Z</dcterms:created>
  <dcterms:modified xsi:type="dcterms:W3CDTF">2024-04-05T11:26:00Z</dcterms:modified>
</cp:coreProperties>
</file>